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219" w:tblpY="2301"/>
        <w:tblOverlap w:val="never"/>
        <w:tblW w:w="16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40"/>
        <w:gridCol w:w="8535"/>
        <w:gridCol w:w="6642"/>
      </w:tblGrid>
      <w:tr w14:paraId="15DD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shd w:val="clear" w:color="auto" w:fill="70AD47" w:themeFill="accent6"/>
          </w:tcPr>
          <w:p w14:paraId="10837215">
            <w:pPr>
              <w:jc w:val="center"/>
              <w:rPr>
                <w:rFonts w:hint="default" w:asciiTheme="minorAscii" w:hAnsiTheme="minorAscii"/>
                <w:b/>
                <w:bCs/>
                <w:sz w:val="36"/>
                <w:szCs w:val="36"/>
                <w:vertAlign w:val="baseline"/>
                <w:lang w:val="en-US"/>
              </w:rPr>
            </w:pPr>
            <w:r>
              <w:rPr>
                <w:rFonts w:hint="default" w:asciiTheme="minorAscii" w:hAnsiTheme="minorAscii"/>
                <w:b/>
                <w:bCs/>
                <w:sz w:val="36"/>
                <w:szCs w:val="36"/>
                <w:vertAlign w:val="baseline"/>
                <w:lang w:val="en-US"/>
              </w:rPr>
              <w:t>S.NO</w:t>
            </w:r>
          </w:p>
        </w:tc>
        <w:tc>
          <w:tcPr>
            <w:tcW w:w="8683" w:type="dxa"/>
            <w:shd w:val="clear" w:color="auto" w:fill="70AD47" w:themeFill="accent6"/>
          </w:tcPr>
          <w:p w14:paraId="40FBF125">
            <w:pPr>
              <w:jc w:val="center"/>
              <w:rPr>
                <w:rFonts w:hint="default" w:asciiTheme="minorAscii" w:hAnsiTheme="minorAscii"/>
                <w:b/>
                <w:bCs/>
                <w:sz w:val="36"/>
                <w:szCs w:val="36"/>
                <w:vertAlign w:val="baseline"/>
                <w:lang w:val="en-US"/>
              </w:rPr>
            </w:pPr>
            <w:r>
              <w:rPr>
                <w:rFonts w:hint="default" w:asciiTheme="minorAscii" w:hAnsiTheme="minorAscii"/>
                <w:b/>
                <w:bCs/>
                <w:sz w:val="36"/>
                <w:szCs w:val="36"/>
                <w:vertAlign w:val="baseline"/>
                <w:lang w:val="en-US"/>
              </w:rPr>
              <w:t>CONTENT</w:t>
            </w:r>
          </w:p>
        </w:tc>
        <w:tc>
          <w:tcPr>
            <w:tcW w:w="6817" w:type="dxa"/>
            <w:shd w:val="clear" w:color="auto" w:fill="70AD47" w:themeFill="accent6"/>
          </w:tcPr>
          <w:p w14:paraId="0BC845C9">
            <w:pPr>
              <w:jc w:val="center"/>
              <w:rPr>
                <w:rFonts w:hint="default" w:asciiTheme="minorAscii" w:hAnsiTheme="minorAscii"/>
                <w:b/>
                <w:bCs/>
                <w:sz w:val="36"/>
                <w:szCs w:val="36"/>
                <w:vertAlign w:val="baseline"/>
                <w:lang w:val="en-US"/>
              </w:rPr>
            </w:pPr>
            <w:r>
              <w:rPr>
                <w:rFonts w:hint="default" w:asciiTheme="minorAscii" w:hAnsiTheme="minorAscii"/>
                <w:b/>
                <w:bCs/>
                <w:sz w:val="36"/>
                <w:szCs w:val="36"/>
                <w:vertAlign w:val="baseline"/>
                <w:lang w:val="en-US"/>
              </w:rPr>
              <w:t>Changed</w:t>
            </w:r>
          </w:p>
        </w:tc>
      </w:tr>
      <w:tr w14:paraId="6E58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2031" w:hRule="atLeast"/>
        </w:trPr>
        <w:tc>
          <w:tcPr>
            <w:tcW w:w="1017" w:type="dxa"/>
          </w:tcPr>
          <w:p w14:paraId="52989692">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Marquess</w:t>
            </w:r>
          </w:p>
        </w:tc>
        <w:tc>
          <w:tcPr>
            <w:tcW w:w="8683" w:type="dxa"/>
          </w:tcPr>
          <w:p w14:paraId="2315698A">
            <w:pPr>
              <w:rPr>
                <w:rFonts w:hint="default" w:asciiTheme="minorAscii" w:hAnsiTheme="minorAscii"/>
                <w:sz w:val="28"/>
                <w:szCs w:val="28"/>
                <w:vertAlign w:val="baseline"/>
              </w:rPr>
            </w:pPr>
            <w:r>
              <w:rPr>
                <w:rFonts w:hint="default" w:asciiTheme="minorAscii" w:hAnsiTheme="minorAscii"/>
                <w:sz w:val="28"/>
                <w:szCs w:val="28"/>
                <w:vertAlign w:val="baseline"/>
              </w:rPr>
              <w:t>BLOOMINGDALE'S UNVEILS CAROUSEL IN PARTNERSHIP WITH FLAMINGO ESTATE</w:t>
            </w:r>
          </w:p>
          <w:p w14:paraId="1DCDA6DF">
            <w:pPr>
              <w:rPr>
                <w:rFonts w:hint="default" w:asciiTheme="minorAscii" w:hAnsiTheme="minorAscii"/>
                <w:sz w:val="28"/>
                <w:szCs w:val="28"/>
                <w:vertAlign w:val="baseline"/>
              </w:rPr>
            </w:pPr>
            <w:r>
              <w:rPr>
                <w:rFonts w:hint="default" w:asciiTheme="minorAscii" w:hAnsiTheme="minorAscii"/>
                <w:sz w:val="28"/>
                <w:szCs w:val="28"/>
                <w:vertAlign w:val="baseline"/>
              </w:rPr>
              <w:t>Macy’s, Inc. Provides Fourth Quarter 2024 Update</w:t>
            </w:r>
          </w:p>
          <w:p w14:paraId="4A65B0E4">
            <w:pPr>
              <w:rPr>
                <w:rFonts w:hint="default" w:asciiTheme="minorAscii" w:hAnsiTheme="minorAscii"/>
                <w:sz w:val="28"/>
                <w:szCs w:val="28"/>
                <w:vertAlign w:val="baseline"/>
              </w:rPr>
            </w:pPr>
            <w:r>
              <w:rPr>
                <w:rFonts w:hint="default" w:asciiTheme="minorAscii" w:hAnsiTheme="minorAscii"/>
                <w:sz w:val="28"/>
                <w:szCs w:val="28"/>
                <w:vertAlign w:val="baseline"/>
              </w:rPr>
              <w:t>Excitement Soars During the World-Renowned Macy’s Thanksgiving Day Parade® as the Holiday Season Officially Begins</w:t>
            </w:r>
          </w:p>
        </w:tc>
        <w:tc>
          <w:tcPr>
            <w:tcW w:w="6817" w:type="dxa"/>
          </w:tcPr>
          <w:p w14:paraId="4777F86F">
            <w:pPr>
              <w:rPr>
                <w:rFonts w:hint="default" w:asciiTheme="minorAscii" w:hAnsiTheme="minorAscii"/>
                <w:sz w:val="28"/>
                <w:szCs w:val="28"/>
                <w:vertAlign w:val="baseline"/>
              </w:rPr>
            </w:pPr>
          </w:p>
        </w:tc>
      </w:tr>
      <w:tr w14:paraId="57E6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1265" w:hRule="atLeast"/>
        </w:trPr>
        <w:tc>
          <w:tcPr>
            <w:tcW w:w="1017" w:type="dxa"/>
          </w:tcPr>
          <w:p w14:paraId="69BD471D">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1.</w:t>
            </w:r>
          </w:p>
        </w:tc>
        <w:tc>
          <w:tcPr>
            <w:tcW w:w="8683" w:type="dxa"/>
          </w:tcPr>
          <w:p w14:paraId="08484EEC">
            <w:pPr>
              <w:rPr>
                <w:rFonts w:hint="default" w:asciiTheme="minorAscii" w:hAnsiTheme="minorAscii"/>
                <w:sz w:val="28"/>
                <w:szCs w:val="28"/>
                <w:vertAlign w:val="baseline"/>
                <w:lang w:val="en-US"/>
              </w:rPr>
            </w:pPr>
            <w:r>
              <w:rPr>
                <w:rFonts w:hint="default" w:asciiTheme="minorAscii" w:hAnsiTheme="minorAscii"/>
                <w:sz w:val="28"/>
                <w:szCs w:val="28"/>
                <w:vertAlign w:val="baseline"/>
              </w:rPr>
              <w:t>Bring Your</w:t>
            </w:r>
            <w:r>
              <w:rPr>
                <w:rFonts w:hint="default" w:asciiTheme="minorAscii" w:hAnsiTheme="minorAscii"/>
                <w:sz w:val="28"/>
                <w:szCs w:val="28"/>
                <w:vertAlign w:val="baseline"/>
                <w:lang w:val="en-US"/>
              </w:rPr>
              <w:t xml:space="preserve">                                 </w:t>
            </w:r>
          </w:p>
          <w:p w14:paraId="63EE6415">
            <w:pPr>
              <w:rPr>
                <w:rFonts w:hint="default" w:asciiTheme="minorAscii" w:hAnsiTheme="minorAscii"/>
                <w:sz w:val="28"/>
                <w:szCs w:val="28"/>
                <w:vertAlign w:val="baseline"/>
                <w:lang w:val="en-US"/>
              </w:rPr>
            </w:pPr>
            <w:r>
              <w:rPr>
                <w:rFonts w:hint="default" w:asciiTheme="minorAscii" w:hAnsiTheme="minorAscii"/>
                <w:sz w:val="28"/>
                <w:szCs w:val="28"/>
                <w:vertAlign w:val="baseline"/>
              </w:rPr>
              <w:t>Amazing Self</w:t>
            </w:r>
            <w:r>
              <w:rPr>
                <w:rFonts w:hint="default" w:asciiTheme="minorAscii" w:hAnsiTheme="minorAscii"/>
                <w:sz w:val="28"/>
                <w:szCs w:val="28"/>
                <w:vertAlign w:val="baseline"/>
                <w:lang w:val="en-US"/>
              </w:rPr>
              <w:t xml:space="preserve">                                                </w:t>
            </w:r>
            <w:r>
              <w:rPr>
                <w:rFonts w:hint="default" w:asciiTheme="minorAscii" w:hAnsiTheme="minorAscii"/>
                <w:b/>
                <w:bCs/>
                <w:color w:val="auto"/>
                <w:sz w:val="28"/>
                <w:szCs w:val="28"/>
                <w:highlight w:val="cyan"/>
                <w:vertAlign w:val="baseline"/>
                <w:lang w:val="en-US"/>
              </w:rPr>
              <w:t xml:space="preserve">Apply Now </w:t>
            </w:r>
          </w:p>
          <w:p w14:paraId="0D8AB64C">
            <w:pPr>
              <w:rPr>
                <w:rFonts w:hint="default" w:asciiTheme="minorAscii" w:hAnsiTheme="minorAscii"/>
                <w:sz w:val="28"/>
                <w:szCs w:val="28"/>
                <w:vertAlign w:val="baseline"/>
              </w:rPr>
            </w:pPr>
            <w:r>
              <w:rPr>
                <w:rFonts w:hint="default" w:asciiTheme="minorAscii" w:hAnsiTheme="minorAscii"/>
                <w:sz w:val="28"/>
                <w:szCs w:val="28"/>
                <w:vertAlign w:val="baseline"/>
              </w:rPr>
              <w:t>to Work</w:t>
            </w:r>
          </w:p>
          <w:p w14:paraId="4D2753B3">
            <w:pPr>
              <w:rPr>
                <w:rFonts w:hint="default" w:asciiTheme="minorAscii" w:hAnsiTheme="minorAscii"/>
                <w:b/>
                <w:bCs/>
                <w:color w:val="auto"/>
                <w:sz w:val="28"/>
                <w:szCs w:val="28"/>
                <w:highlight w:val="cyan"/>
                <w:vertAlign w:val="baseline"/>
                <w:lang w:val="en-US"/>
              </w:rPr>
            </w:pPr>
            <w:bookmarkStart w:id="0" w:name="_GoBack"/>
            <w:bookmarkEnd w:id="0"/>
          </w:p>
        </w:tc>
        <w:tc>
          <w:tcPr>
            <w:tcW w:w="6817" w:type="dxa"/>
          </w:tcPr>
          <w:p w14:paraId="45C82BEA">
            <w:pPr>
              <w:rPr>
                <w:rFonts w:hint="default" w:asciiTheme="minorAscii" w:hAnsiTheme="minorAscii"/>
                <w:sz w:val="28"/>
                <w:szCs w:val="28"/>
                <w:vertAlign w:val="baseline"/>
              </w:rPr>
            </w:pPr>
          </w:p>
        </w:tc>
      </w:tr>
      <w:tr w14:paraId="191A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1CD22B8D">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2.</w:t>
            </w:r>
          </w:p>
          <w:p w14:paraId="61B2B1BC">
            <w:pPr>
              <w:rPr>
                <w:rFonts w:hint="default" w:asciiTheme="minorAscii" w:hAnsiTheme="minorAscii"/>
                <w:sz w:val="28"/>
                <w:szCs w:val="28"/>
                <w:vertAlign w:val="baseline"/>
                <w:lang w:val="en-US"/>
              </w:rPr>
            </w:pPr>
          </w:p>
          <w:p w14:paraId="321B009D">
            <w:pPr>
              <w:rPr>
                <w:rFonts w:hint="default" w:asciiTheme="minorAscii" w:hAnsiTheme="minorAscii"/>
                <w:sz w:val="28"/>
                <w:szCs w:val="28"/>
                <w:vertAlign w:val="baseline"/>
                <w:lang w:val="en-US"/>
              </w:rPr>
            </w:pPr>
          </w:p>
          <w:p w14:paraId="6CADACDB">
            <w:pPr>
              <w:rPr>
                <w:rFonts w:hint="default" w:asciiTheme="minorAscii" w:hAnsiTheme="minorAscii"/>
                <w:sz w:val="28"/>
                <w:szCs w:val="28"/>
                <w:vertAlign w:val="baseline"/>
                <w:lang w:val="en-US"/>
              </w:rPr>
            </w:pPr>
          </w:p>
        </w:tc>
        <w:tc>
          <w:tcPr>
            <w:tcW w:w="8683" w:type="dxa"/>
          </w:tcPr>
          <w:p w14:paraId="7F65F2FC">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 xml:space="preserve">Video </w:t>
            </w:r>
          </w:p>
          <w:p w14:paraId="148FDDD1">
            <w:pPr>
              <w:rPr>
                <w:rFonts w:hint="default" w:asciiTheme="minorAscii" w:hAnsiTheme="minorAscii"/>
                <w:sz w:val="28"/>
                <w:szCs w:val="28"/>
                <w:vertAlign w:val="baseline"/>
                <w:lang w:val="en-US"/>
              </w:rPr>
            </w:pPr>
          </w:p>
          <w:p w14:paraId="56E04777">
            <w:pPr>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fldChar w:fldCharType="begin"/>
            </w:r>
            <w:r>
              <w:rPr>
                <w:rFonts w:hint="default" w:asciiTheme="minorAscii" w:hAnsiTheme="minorAscii"/>
                <w:sz w:val="28"/>
                <w:szCs w:val="28"/>
                <w:vertAlign w:val="baseline"/>
                <w:lang w:val="en-US"/>
              </w:rPr>
              <w:instrText xml:space="preserve"> HYPERLINK "https://www.youtube.com/watch?v=jvHusfwpIMw" </w:instrText>
            </w:r>
            <w:r>
              <w:rPr>
                <w:rFonts w:hint="default" w:asciiTheme="minorAscii" w:hAnsiTheme="minorAscii"/>
                <w:sz w:val="28"/>
                <w:szCs w:val="28"/>
                <w:vertAlign w:val="baseline"/>
                <w:lang w:val="en-US"/>
              </w:rPr>
              <w:fldChar w:fldCharType="separate"/>
            </w:r>
            <w:r>
              <w:rPr>
                <w:rStyle w:val="9"/>
                <w:rFonts w:hint="default" w:asciiTheme="minorAscii" w:hAnsiTheme="minorAscii"/>
                <w:sz w:val="28"/>
                <w:szCs w:val="28"/>
                <w:vertAlign w:val="baseline"/>
                <w:lang w:val="en-US"/>
              </w:rPr>
              <w:t>https://www.youtube.com/watch?v=jvHusfwpIMw</w:t>
            </w:r>
            <w:r>
              <w:rPr>
                <w:rFonts w:hint="default" w:asciiTheme="minorAscii" w:hAnsiTheme="minorAscii"/>
                <w:sz w:val="28"/>
                <w:szCs w:val="28"/>
                <w:vertAlign w:val="baseline"/>
                <w:lang w:val="en-US"/>
              </w:rPr>
              <w:fldChar w:fldCharType="end"/>
            </w:r>
            <w:r>
              <w:rPr>
                <w:rFonts w:hint="default" w:asciiTheme="minorAscii" w:hAnsiTheme="minorAscii"/>
                <w:sz w:val="28"/>
                <w:szCs w:val="28"/>
                <w:vertAlign w:val="baseline"/>
                <w:lang w:val="en-US"/>
              </w:rPr>
              <w:t xml:space="preserve"> </w:t>
            </w:r>
          </w:p>
        </w:tc>
        <w:tc>
          <w:tcPr>
            <w:tcW w:w="6817" w:type="dxa"/>
          </w:tcPr>
          <w:p w14:paraId="5B445374">
            <w:pPr>
              <w:rPr>
                <w:rFonts w:hint="default" w:asciiTheme="minorAscii" w:hAnsiTheme="minorAscii"/>
                <w:sz w:val="28"/>
                <w:szCs w:val="28"/>
                <w:vertAlign w:val="baseline"/>
              </w:rPr>
            </w:pPr>
          </w:p>
        </w:tc>
      </w:tr>
      <w:tr w14:paraId="32BF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5CA3FA28">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3.</w:t>
            </w:r>
          </w:p>
        </w:tc>
        <w:tc>
          <w:tcPr>
            <w:tcW w:w="8683" w:type="dxa"/>
          </w:tcPr>
          <w:p w14:paraId="5043DFD6">
            <w:pPr>
              <w:rPr>
                <w:rFonts w:hint="default" w:asciiTheme="minorAscii" w:hAnsiTheme="minorAscii"/>
                <w:sz w:val="28"/>
                <w:szCs w:val="28"/>
                <w:vertAlign w:val="baseline"/>
              </w:rPr>
            </w:pPr>
            <w:r>
              <w:rPr>
                <w:rFonts w:hint="default" w:eastAsia="sans-serif" w:cs="sans-serif" w:asciiTheme="minorAscii" w:hAnsiTheme="minorAscii"/>
                <w:i w:val="0"/>
                <w:iCs w:val="0"/>
                <w:caps w:val="0"/>
                <w:color w:val="000000"/>
                <w:spacing w:val="-4"/>
                <w:sz w:val="28"/>
                <w:szCs w:val="28"/>
              </w:rPr>
              <w:t>Every Macy’s, Inc. colleague has a unique point of view and their own authentic experiences which make them truly individual and amazing. We respect and invest in each other, because when we bring our amazing selves to work,</w:t>
            </w:r>
            <w:r>
              <w:rPr>
                <w:rFonts w:hint="default" w:eastAsia="sans-serif" w:cs="sans-serif" w:asciiTheme="minorAscii" w:hAnsiTheme="minorAscii"/>
                <w:i w:val="0"/>
                <w:iCs w:val="0"/>
                <w:caps w:val="0"/>
                <w:color w:val="000000"/>
                <w:spacing w:val="-4"/>
                <w:sz w:val="28"/>
                <w:szCs w:val="28"/>
              </w:rPr>
              <w:t> </w:t>
            </w:r>
            <w:r>
              <w:rPr>
                <w:rStyle w:val="11"/>
                <w:rFonts w:hint="default" w:eastAsia="sans-serif" w:cs="sans-serif" w:asciiTheme="minorAscii" w:hAnsiTheme="minorAscii"/>
                <w:b/>
                <w:bCs/>
                <w:i w:val="0"/>
                <w:iCs w:val="0"/>
                <w:caps w:val="0"/>
                <w:color w:val="000000"/>
                <w:spacing w:val="-4"/>
                <w:sz w:val="28"/>
                <w:szCs w:val="28"/>
                <w:bdr w:val="none" w:color="auto" w:sz="0" w:space="0"/>
                <w:vertAlign w:val="baseline"/>
              </w:rPr>
              <w:t>we create a more abundant and wider array of ideas and energy for all.</w:t>
            </w:r>
          </w:p>
        </w:tc>
        <w:tc>
          <w:tcPr>
            <w:tcW w:w="6817" w:type="dxa"/>
          </w:tcPr>
          <w:p w14:paraId="216EC2D2">
            <w:pPr>
              <w:rPr>
                <w:rFonts w:hint="default" w:asciiTheme="minorAscii" w:hAnsiTheme="minorAscii"/>
                <w:sz w:val="28"/>
                <w:szCs w:val="28"/>
                <w:vertAlign w:val="baseline"/>
              </w:rPr>
            </w:pPr>
          </w:p>
        </w:tc>
      </w:tr>
      <w:tr w14:paraId="18BE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70D54093">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4.</w:t>
            </w:r>
          </w:p>
        </w:tc>
        <w:tc>
          <w:tcPr>
            <w:tcW w:w="8683" w:type="dxa"/>
          </w:tcPr>
          <w:p w14:paraId="393FBDD5">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eastAsia="sans-serif" w:cs="sans-serif" w:asciiTheme="minorAscii" w:hAnsiTheme="minorAscii"/>
                <w:b/>
                <w:bCs/>
                <w:i w:val="0"/>
                <w:iCs w:val="0"/>
                <w:caps w:val="0"/>
                <w:color w:val="000000"/>
                <w:spacing w:val="-4"/>
                <w:sz w:val="28"/>
                <w:szCs w:val="28"/>
              </w:rPr>
            </w:pPr>
            <w:r>
              <w:rPr>
                <w:rFonts w:hint="default" w:eastAsia="sans-serif" w:cs="sans-serif" w:asciiTheme="minorAscii" w:hAnsiTheme="minorAscii"/>
                <w:b/>
                <w:bCs/>
                <w:i w:val="0"/>
                <w:iCs w:val="0"/>
                <w:caps w:val="0"/>
                <w:color w:val="000000"/>
                <w:spacing w:val="-4"/>
                <w:sz w:val="28"/>
                <w:szCs w:val="28"/>
                <w:bdr w:val="none" w:color="auto" w:sz="0" w:space="0"/>
                <w:vertAlign w:val="baseline"/>
              </w:rPr>
              <w:t>Attracting and Retaining Talented Colleagues</w:t>
            </w:r>
          </w:p>
          <w:p w14:paraId="42DB2952">
            <w:pPr>
              <w:keepNext w:val="0"/>
              <w:keepLines w:val="0"/>
              <w:widowControl/>
              <w:suppressLineNumbers w:val="0"/>
              <w:ind w:left="0" w:firstLine="0"/>
              <w:jc w:val="left"/>
              <w:rPr>
                <w:rFonts w:hint="default" w:eastAsia="sans-serif" w:cs="sans-serif" w:asciiTheme="minorAscii" w:hAnsiTheme="minorAscii"/>
                <w:i w:val="0"/>
                <w:iCs w:val="0"/>
                <w:caps w:val="0"/>
                <w:color w:val="000000"/>
                <w:spacing w:val="0"/>
                <w:sz w:val="28"/>
                <w:szCs w:val="28"/>
              </w:rPr>
            </w:pPr>
            <w:r>
              <w:rPr>
                <w:rFonts w:hint="default" w:eastAsia="sans-serif" w:cs="sans-serif" w:asciiTheme="minorAscii" w:hAnsiTheme="minorAscii"/>
                <w:i w:val="0"/>
                <w:iCs w:val="0"/>
                <w:caps w:val="0"/>
                <w:color w:val="000000"/>
                <w:spacing w:val="0"/>
                <w:kern w:val="0"/>
                <w:sz w:val="28"/>
                <w:szCs w:val="28"/>
                <w:lang w:val="en-US" w:eastAsia="zh-CN" w:bidi="ar"/>
              </w:rPr>
              <w:t>We strive to work with the best and brightest talent in the industry by fostering a dynamic culture where colleagues can thrive and be their best each day.</w:t>
            </w:r>
          </w:p>
          <w:p w14:paraId="70BA34EA">
            <w:pPr>
              <w:rPr>
                <w:rFonts w:hint="default" w:asciiTheme="minorAscii" w:hAnsiTheme="minorAscii"/>
                <w:sz w:val="28"/>
                <w:szCs w:val="28"/>
                <w:vertAlign w:val="baseline"/>
              </w:rPr>
            </w:pPr>
          </w:p>
        </w:tc>
        <w:tc>
          <w:tcPr>
            <w:tcW w:w="6817" w:type="dxa"/>
          </w:tcPr>
          <w:p w14:paraId="59361F97">
            <w:pPr>
              <w:rPr>
                <w:rFonts w:hint="default" w:asciiTheme="minorAscii" w:hAnsiTheme="minorAscii"/>
                <w:sz w:val="28"/>
                <w:szCs w:val="28"/>
                <w:vertAlign w:val="baseline"/>
              </w:rPr>
            </w:pPr>
          </w:p>
        </w:tc>
      </w:tr>
      <w:tr w14:paraId="09F3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4F86DD50">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5.</w:t>
            </w:r>
          </w:p>
        </w:tc>
        <w:tc>
          <w:tcPr>
            <w:tcW w:w="8683" w:type="dxa"/>
          </w:tcPr>
          <w:p w14:paraId="64452CA8">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eastAsia="sans-serif" w:cs="sans-serif" w:asciiTheme="minorAscii" w:hAnsiTheme="minorAscii"/>
                <w:i w:val="0"/>
                <w:iCs w:val="0"/>
                <w:caps w:val="0"/>
                <w:color w:val="000000"/>
                <w:spacing w:val="-10"/>
                <w:sz w:val="28"/>
                <w:szCs w:val="28"/>
              </w:rPr>
            </w:pPr>
            <w:r>
              <w:rPr>
                <w:rFonts w:hint="default" w:eastAsia="sans-serif" w:cs="sans-serif" w:asciiTheme="minorAscii" w:hAnsiTheme="minorAscii"/>
                <w:i w:val="0"/>
                <w:iCs w:val="0"/>
                <w:caps w:val="0"/>
                <w:color w:val="000000"/>
                <w:spacing w:val="-10"/>
                <w:sz w:val="28"/>
                <w:szCs w:val="28"/>
                <w:bdr w:val="none" w:color="auto" w:sz="0" w:space="0"/>
                <w:vertAlign w:val="baseline"/>
              </w:rPr>
              <w:t>Help Build the Future of Retail</w:t>
            </w:r>
          </w:p>
          <w:p w14:paraId="2C1E68B3">
            <w:pPr>
              <w:pStyle w:val="10"/>
              <w:keepNext w:val="0"/>
              <w:keepLines w:val="0"/>
              <w:widowControl/>
              <w:suppressLineNumbers w:val="0"/>
              <w:spacing w:before="0" w:beforeAutospacing="0" w:after="0" w:afterAutospacing="1"/>
              <w:ind w:left="0" w:right="0" w:firstLine="0"/>
              <w:rPr>
                <w:rFonts w:hint="default" w:eastAsia="sans-serif" w:cs="sans-serif" w:asciiTheme="minorAscii" w:hAnsiTheme="minorAscii"/>
                <w:i w:val="0"/>
                <w:iCs w:val="0"/>
                <w:caps w:val="0"/>
                <w:color w:val="000000"/>
                <w:spacing w:val="-4"/>
                <w:sz w:val="28"/>
                <w:szCs w:val="28"/>
              </w:rPr>
            </w:pPr>
            <w:r>
              <w:rPr>
                <w:rFonts w:hint="default" w:eastAsia="sans-serif" w:cs="sans-serif" w:asciiTheme="minorAscii" w:hAnsiTheme="minorAscii"/>
                <w:i w:val="0"/>
                <w:iCs w:val="0"/>
                <w:caps w:val="0"/>
                <w:color w:val="000000"/>
                <w:spacing w:val="-4"/>
                <w:sz w:val="28"/>
                <w:szCs w:val="28"/>
              </w:rPr>
              <w:t>With a focus on agility and innovation, every colleague makes a direct impact on today’s shopping journey. We’re combining the best of our heritage with state-of-the-art experiences to bring inspiration and discovery to all our customers.</w:t>
            </w:r>
          </w:p>
          <w:p w14:paraId="244542A4">
            <w:pPr>
              <w:rPr>
                <w:rFonts w:hint="default" w:asciiTheme="minorAscii" w:hAnsiTheme="minorAscii"/>
                <w:sz w:val="28"/>
                <w:szCs w:val="28"/>
                <w:vertAlign w:val="baseline"/>
              </w:rPr>
            </w:pPr>
          </w:p>
          <w:p w14:paraId="36D2F167">
            <w:pPr>
              <w:rPr>
                <w:rFonts w:hint="default" w:asciiTheme="minorAscii" w:hAnsiTheme="minorAscii"/>
                <w:sz w:val="28"/>
                <w:szCs w:val="28"/>
                <w:vertAlign w:val="baseline"/>
              </w:rPr>
            </w:pPr>
          </w:p>
        </w:tc>
        <w:tc>
          <w:tcPr>
            <w:tcW w:w="6817" w:type="dxa"/>
          </w:tcPr>
          <w:p w14:paraId="515AE9DC">
            <w:pPr>
              <w:rPr>
                <w:rFonts w:hint="default" w:asciiTheme="minorAscii" w:hAnsiTheme="minorAscii"/>
                <w:sz w:val="28"/>
                <w:szCs w:val="28"/>
                <w:vertAlign w:val="baseline"/>
              </w:rPr>
            </w:pPr>
          </w:p>
        </w:tc>
      </w:tr>
      <w:tr w14:paraId="4534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260EFAF5">
            <w:pPr>
              <w:numPr>
                <w:numId w:val="0"/>
              </w:numPr>
              <w:ind w:leftChars="0"/>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Div 6.</w:t>
            </w:r>
          </w:p>
        </w:tc>
        <w:tc>
          <w:tcPr>
            <w:tcW w:w="8683" w:type="dxa"/>
          </w:tcPr>
          <w:p w14:paraId="6CCCF11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eastAsia="sans-serif" w:cs="sans-serif" w:asciiTheme="minorAscii" w:hAnsiTheme="minorAscii"/>
                <w:i w:val="0"/>
                <w:iCs w:val="0"/>
                <w:caps w:val="0"/>
                <w:color w:val="000000"/>
                <w:spacing w:val="-10"/>
                <w:sz w:val="28"/>
                <w:szCs w:val="28"/>
              </w:rPr>
            </w:pPr>
            <w:r>
              <w:rPr>
                <w:rFonts w:hint="default" w:eastAsia="sans-serif" w:cs="sans-serif" w:asciiTheme="minorAscii" w:hAnsiTheme="minorAscii"/>
                <w:i w:val="0"/>
                <w:iCs w:val="0"/>
                <w:caps w:val="0"/>
                <w:color w:val="000000"/>
                <w:spacing w:val="-10"/>
                <w:sz w:val="28"/>
                <w:szCs w:val="28"/>
                <w:bdr w:val="none" w:color="auto" w:sz="0" w:space="0"/>
                <w:vertAlign w:val="baseline"/>
              </w:rPr>
              <w:t>Develop Your Career</w:t>
            </w:r>
          </w:p>
          <w:p w14:paraId="68D5C855">
            <w:pPr>
              <w:pStyle w:val="10"/>
              <w:keepNext w:val="0"/>
              <w:keepLines w:val="0"/>
              <w:widowControl/>
              <w:suppressLineNumbers w:val="0"/>
              <w:spacing w:before="0" w:beforeAutospacing="0" w:after="0" w:afterAutospacing="1"/>
              <w:ind w:left="0" w:right="0" w:firstLine="0"/>
              <w:rPr>
                <w:rFonts w:hint="default" w:eastAsia="sans-serif" w:cs="sans-serif" w:asciiTheme="minorAscii" w:hAnsiTheme="minorAscii"/>
                <w:i w:val="0"/>
                <w:iCs w:val="0"/>
                <w:caps w:val="0"/>
                <w:color w:val="000000"/>
                <w:spacing w:val="-4"/>
                <w:sz w:val="28"/>
                <w:szCs w:val="28"/>
              </w:rPr>
            </w:pPr>
            <w:r>
              <w:rPr>
                <w:rFonts w:hint="default" w:eastAsia="sans-serif" w:cs="sans-serif" w:asciiTheme="minorAscii" w:hAnsiTheme="minorAscii"/>
                <w:i w:val="0"/>
                <w:iCs w:val="0"/>
                <w:caps w:val="0"/>
                <w:color w:val="000000"/>
                <w:spacing w:val="-4"/>
                <w:sz w:val="28"/>
                <w:szCs w:val="28"/>
              </w:rPr>
              <w:t>We care about our colleagues by investing in their knowledge, skills, and abilities; by ensuring rewarding opportunities for growth and advancement; and by providing fair compensation for a job well done. We inspire our colleagues to learn and grow as leaders across our many business areas. Plus, colleagues have access to resources like fully funded education programs—from high school completion, to English language skills, and college degrees.</w:t>
            </w:r>
          </w:p>
          <w:p w14:paraId="7744D0A9">
            <w:pPr>
              <w:rPr>
                <w:rFonts w:hint="default" w:asciiTheme="minorAscii" w:hAnsiTheme="minorAscii"/>
                <w:sz w:val="28"/>
                <w:szCs w:val="28"/>
                <w:vertAlign w:val="baseline"/>
              </w:rPr>
            </w:pPr>
          </w:p>
        </w:tc>
        <w:tc>
          <w:tcPr>
            <w:tcW w:w="6817" w:type="dxa"/>
          </w:tcPr>
          <w:p w14:paraId="3C511BB0">
            <w:pPr>
              <w:rPr>
                <w:rFonts w:hint="default" w:asciiTheme="minorAscii" w:hAnsiTheme="minorAscii"/>
                <w:sz w:val="28"/>
                <w:szCs w:val="28"/>
                <w:vertAlign w:val="baseline"/>
              </w:rPr>
            </w:pPr>
          </w:p>
        </w:tc>
      </w:tr>
      <w:tr w14:paraId="6C4A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1D981523">
            <w:pPr>
              <w:numPr>
                <w:numId w:val="0"/>
              </w:numPr>
              <w:ind w:leftChars="0"/>
              <w:rPr>
                <w:rFonts w:hint="default" w:asciiTheme="minorAscii" w:hAnsiTheme="minorAscii"/>
                <w:sz w:val="28"/>
                <w:szCs w:val="28"/>
                <w:vertAlign w:val="baseline"/>
                <w:lang w:val="en-US"/>
              </w:rPr>
            </w:pPr>
          </w:p>
        </w:tc>
        <w:tc>
          <w:tcPr>
            <w:tcW w:w="8683" w:type="dxa"/>
          </w:tcPr>
          <w:p w14:paraId="18EB4867">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eastAsia="sans-serif" w:cs="sans-serif" w:asciiTheme="minorAscii" w:hAnsiTheme="minorAscii"/>
                <w:i w:val="0"/>
                <w:iCs w:val="0"/>
                <w:caps w:val="0"/>
                <w:color w:val="000000"/>
                <w:spacing w:val="-10"/>
                <w:sz w:val="28"/>
                <w:szCs w:val="28"/>
              </w:rPr>
            </w:pPr>
            <w:r>
              <w:rPr>
                <w:rFonts w:hint="default" w:eastAsia="sans-serif" w:cs="sans-serif" w:asciiTheme="minorAscii" w:hAnsiTheme="minorAscii"/>
                <w:i w:val="0"/>
                <w:iCs w:val="0"/>
                <w:caps w:val="0"/>
                <w:color w:val="000000"/>
                <w:spacing w:val="-10"/>
                <w:sz w:val="28"/>
                <w:szCs w:val="28"/>
                <w:bdr w:val="none" w:color="auto" w:sz="0" w:space="0"/>
                <w:vertAlign w:val="baseline"/>
              </w:rPr>
              <w:t>Workplace Flexibility</w:t>
            </w:r>
          </w:p>
          <w:p w14:paraId="104C58AB">
            <w:pPr>
              <w:pStyle w:val="10"/>
              <w:keepNext w:val="0"/>
              <w:keepLines w:val="0"/>
              <w:widowControl/>
              <w:suppressLineNumbers w:val="0"/>
              <w:spacing w:before="0" w:beforeAutospacing="0" w:after="0" w:afterAutospacing="1"/>
              <w:ind w:left="0" w:right="0" w:firstLine="0"/>
              <w:rPr>
                <w:rFonts w:hint="default" w:eastAsia="sans-serif" w:cs="sans-serif" w:asciiTheme="minorAscii" w:hAnsiTheme="minorAscii"/>
                <w:i w:val="0"/>
                <w:iCs w:val="0"/>
                <w:caps w:val="0"/>
                <w:color w:val="000000"/>
                <w:spacing w:val="-4"/>
                <w:sz w:val="28"/>
                <w:szCs w:val="28"/>
              </w:rPr>
            </w:pPr>
            <w:r>
              <w:rPr>
                <w:rFonts w:hint="default" w:eastAsia="sans-serif" w:cs="sans-serif" w:asciiTheme="minorAscii" w:hAnsiTheme="minorAscii"/>
                <w:i w:val="0"/>
                <w:iCs w:val="0"/>
                <w:caps w:val="0"/>
                <w:color w:val="000000"/>
                <w:spacing w:val="-4"/>
                <w:sz w:val="28"/>
                <w:szCs w:val="28"/>
              </w:rPr>
              <w:t>We’re building a workplace that inspires collaboration and connection. Hourly colleagues can develop schedules based on what works best for them, while the majority of salaried colleagues have the opportunity to divide their time between the office and virtual work as needed.</w:t>
            </w:r>
          </w:p>
          <w:p w14:paraId="20B59DEA">
            <w:pPr>
              <w:rPr>
                <w:rFonts w:hint="default" w:asciiTheme="minorAscii" w:hAnsiTheme="minorAscii"/>
                <w:sz w:val="28"/>
                <w:szCs w:val="28"/>
                <w:vertAlign w:val="baseline"/>
              </w:rPr>
            </w:pPr>
          </w:p>
        </w:tc>
        <w:tc>
          <w:tcPr>
            <w:tcW w:w="6817" w:type="dxa"/>
          </w:tcPr>
          <w:p w14:paraId="1009AAA2">
            <w:pPr>
              <w:rPr>
                <w:rFonts w:hint="default" w:asciiTheme="minorAscii" w:hAnsiTheme="minorAscii"/>
                <w:sz w:val="28"/>
                <w:szCs w:val="28"/>
                <w:vertAlign w:val="baseline"/>
              </w:rPr>
            </w:pPr>
          </w:p>
        </w:tc>
      </w:tr>
      <w:tr w14:paraId="27F4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25CD7D1F">
            <w:pPr>
              <w:numPr>
                <w:numId w:val="0"/>
              </w:numPr>
              <w:ind w:leftChars="0"/>
              <w:rPr>
                <w:rFonts w:hint="default" w:asciiTheme="minorAscii" w:hAnsiTheme="minorAscii"/>
                <w:sz w:val="28"/>
                <w:szCs w:val="28"/>
                <w:vertAlign w:val="baseline"/>
                <w:lang w:val="en-US"/>
              </w:rPr>
            </w:pPr>
          </w:p>
        </w:tc>
        <w:tc>
          <w:tcPr>
            <w:tcW w:w="8683" w:type="dxa"/>
          </w:tcPr>
          <w:p w14:paraId="493C32D3">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textAlignment w:val="baseline"/>
              <w:rPr>
                <w:rFonts w:hint="default" w:eastAsia="sans-serif" w:cs="sans-serif" w:asciiTheme="minorAscii" w:hAnsiTheme="minorAscii"/>
                <w:i w:val="0"/>
                <w:iCs w:val="0"/>
                <w:caps w:val="0"/>
                <w:color w:val="000000"/>
                <w:spacing w:val="-10"/>
                <w:sz w:val="28"/>
                <w:szCs w:val="28"/>
              </w:rPr>
            </w:pPr>
            <w:r>
              <w:rPr>
                <w:rFonts w:hint="default" w:eastAsia="sans-serif" w:cs="sans-serif" w:asciiTheme="minorAscii" w:hAnsiTheme="minorAscii"/>
                <w:i w:val="0"/>
                <w:iCs w:val="0"/>
                <w:caps w:val="0"/>
                <w:color w:val="000000"/>
                <w:spacing w:val="-10"/>
                <w:sz w:val="28"/>
                <w:szCs w:val="28"/>
                <w:bdr w:val="none" w:color="auto" w:sz="0" w:space="0"/>
                <w:vertAlign w:val="baseline"/>
              </w:rPr>
              <w:t>Your Benefits and Total Rewards</w:t>
            </w:r>
          </w:p>
          <w:p w14:paraId="1C6D0AF5">
            <w:pPr>
              <w:pStyle w:val="10"/>
              <w:keepNext w:val="0"/>
              <w:keepLines w:val="0"/>
              <w:widowControl/>
              <w:suppressLineNumbers w:val="0"/>
              <w:spacing w:before="0" w:beforeAutospacing="0" w:after="0" w:afterAutospacing="1"/>
              <w:ind w:left="0" w:right="0" w:firstLine="0"/>
              <w:rPr>
                <w:rFonts w:hint="default" w:eastAsia="sans-serif" w:cs="sans-serif" w:asciiTheme="minorAscii" w:hAnsiTheme="minorAscii"/>
                <w:i w:val="0"/>
                <w:iCs w:val="0"/>
                <w:caps w:val="0"/>
                <w:color w:val="000000"/>
                <w:spacing w:val="-4"/>
                <w:sz w:val="28"/>
                <w:szCs w:val="28"/>
              </w:rPr>
            </w:pPr>
            <w:r>
              <w:rPr>
                <w:rFonts w:hint="default" w:eastAsia="sans-serif" w:cs="sans-serif" w:asciiTheme="minorAscii" w:hAnsiTheme="minorAscii"/>
                <w:i w:val="0"/>
                <w:iCs w:val="0"/>
                <w:caps w:val="0"/>
                <w:color w:val="000000"/>
                <w:spacing w:val="-4"/>
                <w:sz w:val="28"/>
                <w:szCs w:val="28"/>
              </w:rPr>
              <w:t>Joining our team means getting more than just a paycheck. Our healthcare and benefits programs help colleagues focus on their wellbeing with medical plan options from multiple insurance carriers, paid time off, parental leave, 401k contribution matching, colleague discounts, and more.</w:t>
            </w:r>
          </w:p>
          <w:p w14:paraId="1DFB3393">
            <w:pPr>
              <w:rPr>
                <w:rFonts w:hint="default" w:asciiTheme="minorAscii" w:hAnsiTheme="minorAscii"/>
                <w:sz w:val="28"/>
                <w:szCs w:val="28"/>
                <w:vertAlign w:val="baseline"/>
              </w:rPr>
            </w:pPr>
          </w:p>
        </w:tc>
        <w:tc>
          <w:tcPr>
            <w:tcW w:w="6817" w:type="dxa"/>
          </w:tcPr>
          <w:p w14:paraId="6FF4AC1C">
            <w:pPr>
              <w:rPr>
                <w:rFonts w:hint="default" w:asciiTheme="minorAscii" w:hAnsiTheme="minorAscii"/>
                <w:sz w:val="28"/>
                <w:szCs w:val="28"/>
                <w:vertAlign w:val="baseline"/>
              </w:rPr>
            </w:pPr>
          </w:p>
        </w:tc>
      </w:tr>
      <w:tr w14:paraId="5500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017" w:type="dxa"/>
          </w:tcPr>
          <w:p w14:paraId="70548E8D">
            <w:pPr>
              <w:numPr>
                <w:numId w:val="0"/>
              </w:numPr>
              <w:ind w:leftChars="0"/>
              <w:rPr>
                <w:rFonts w:hint="default" w:asciiTheme="minorAscii" w:hAnsiTheme="minorAscii"/>
                <w:sz w:val="28"/>
                <w:szCs w:val="28"/>
                <w:vertAlign w:val="baseline"/>
                <w:lang w:val="en-US"/>
              </w:rPr>
            </w:pPr>
          </w:p>
        </w:tc>
        <w:tc>
          <w:tcPr>
            <w:tcW w:w="8683" w:type="dxa"/>
          </w:tcPr>
          <w:p w14:paraId="0556965E">
            <w:pPr>
              <w:rPr>
                <w:rFonts w:hint="default" w:asciiTheme="minorAscii" w:hAnsiTheme="minorAscii"/>
                <w:sz w:val="28"/>
                <w:szCs w:val="28"/>
                <w:vertAlign w:val="baseline"/>
              </w:rPr>
            </w:pPr>
          </w:p>
          <w:p w14:paraId="44188D66">
            <w:pPr>
              <w:rPr>
                <w:rFonts w:hint="default" w:asciiTheme="minorAscii" w:hAnsiTheme="minorAscii"/>
                <w:sz w:val="28"/>
                <w:szCs w:val="28"/>
                <w:vertAlign w:val="baseline"/>
              </w:rPr>
            </w:pPr>
            <w:r>
              <w:rPr>
                <w:rFonts w:hint="default" w:asciiTheme="minorAscii" w:hAnsiTheme="minorAscii"/>
                <w:sz w:val="28"/>
                <w:szCs w:val="28"/>
                <w:vertAlign w:val="baseline"/>
              </w:rPr>
              <w:t>“Our colleagues are the driving force behind our company, shaping the future of retail and the experiences our customers know and love. I’m proud that Macy’s, Inc. offers an inclusive workplace, where our colleagues’ unique perspectives are valued and career opportunities are tailored to their passions and skills. We continue to invest in our colleagues with competitive benefits, pay transparency, advancement opportunities, and a commitment to be the preferred employer in retail.”</w:t>
            </w:r>
          </w:p>
          <w:p w14:paraId="1D897156">
            <w:pPr>
              <w:rPr>
                <w:rFonts w:hint="default" w:asciiTheme="minorAscii" w:hAnsiTheme="minorAscii"/>
                <w:sz w:val="28"/>
                <w:szCs w:val="28"/>
                <w:vertAlign w:val="baseline"/>
              </w:rPr>
            </w:pPr>
          </w:p>
          <w:p w14:paraId="254DBCD6">
            <w:pPr>
              <w:rPr>
                <w:rFonts w:hint="default" w:asciiTheme="minorAscii" w:hAnsiTheme="minorAscii"/>
                <w:sz w:val="28"/>
                <w:szCs w:val="28"/>
                <w:vertAlign w:val="baseline"/>
              </w:rPr>
            </w:pPr>
            <w:r>
              <w:rPr>
                <w:rFonts w:hint="default" w:asciiTheme="minorAscii" w:hAnsiTheme="minorAscii"/>
                <w:sz w:val="28"/>
                <w:szCs w:val="28"/>
                <w:vertAlign w:val="baseline"/>
              </w:rPr>
              <w:t>Danielle Kirgan, Chief Human Resources and Corporate Affairs Officer</w:t>
            </w:r>
          </w:p>
        </w:tc>
        <w:tc>
          <w:tcPr>
            <w:tcW w:w="6817" w:type="dxa"/>
          </w:tcPr>
          <w:p w14:paraId="104438F9">
            <w:pPr>
              <w:rPr>
                <w:rFonts w:hint="default" w:asciiTheme="minorAscii" w:hAnsiTheme="minorAscii"/>
                <w:sz w:val="28"/>
                <w:szCs w:val="28"/>
                <w:vertAlign w:val="baseline"/>
              </w:rPr>
            </w:pPr>
          </w:p>
        </w:tc>
      </w:tr>
    </w:tbl>
    <w:p w14:paraId="47E8AB03">
      <w:pPr>
        <w:rPr>
          <w:rFonts w:hint="default" w:asciiTheme="minorAscii" w:hAnsiTheme="minorAscii"/>
          <w:sz w:val="28"/>
          <w:szCs w:val="28"/>
          <w:lang w:val="en-US"/>
        </w:rPr>
      </w:pPr>
    </w:p>
    <w:sectPr>
      <w:headerReference r:id="rId3"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2BAB">
    <w:pPr>
      <w:pStyle w:val="8"/>
      <w:rPr>
        <w:rFonts w:hint="default"/>
        <w:sz w:val="20"/>
        <w:szCs w:val="20"/>
        <w:lang w:val="en-US"/>
      </w:rPr>
    </w:pPr>
    <w:r>
      <w:rPr>
        <w:rFonts w:hint="default"/>
        <w:sz w:val="20"/>
        <w:szCs w:val="20"/>
        <w:lang w:val="en-US"/>
      </w:rPr>
      <w:t xml:space="preserve">ABT20250129 SANP TO VIJC Macy’s  Pro-Portal html content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A749B"/>
    <w:rsid w:val="05DD332B"/>
    <w:rsid w:val="0D811433"/>
    <w:rsid w:val="11C720B8"/>
    <w:rsid w:val="19501B94"/>
    <w:rsid w:val="1AE62F2F"/>
    <w:rsid w:val="22DA749B"/>
    <w:rsid w:val="295143AA"/>
    <w:rsid w:val="2CE22EB0"/>
    <w:rsid w:val="2CE463B3"/>
    <w:rsid w:val="2E2F2B52"/>
    <w:rsid w:val="2EE338FA"/>
    <w:rsid w:val="30141A6E"/>
    <w:rsid w:val="32927883"/>
    <w:rsid w:val="35C36441"/>
    <w:rsid w:val="389D426B"/>
    <w:rsid w:val="3F0E6460"/>
    <w:rsid w:val="5254009F"/>
    <w:rsid w:val="54DE7749"/>
    <w:rsid w:val="57783D3F"/>
    <w:rsid w:val="5D7628DD"/>
    <w:rsid w:val="60B93CBC"/>
    <w:rsid w:val="62502AD9"/>
    <w:rsid w:val="6BE653D7"/>
    <w:rsid w:val="71D545CF"/>
    <w:rsid w:val="78E0091E"/>
    <w:rsid w:val="793D02F4"/>
    <w:rsid w:val="7B6F65AB"/>
    <w:rsid w:val="7B8D68BF"/>
    <w:rsid w:val="7FD0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character" w:styleId="9">
    <w:name w:val="Hyperlink"/>
    <w:basedOn w:val="5"/>
    <w:uiPriority w:val="0"/>
    <w:rPr>
      <w:color w:val="0000FF"/>
      <w:u w:val="single"/>
    </w:rPr>
  </w:style>
  <w:style w:type="paragraph" w:styleId="10">
    <w:name w:val="Normal (Web)"/>
    <w:basedOn w:val="1"/>
    <w:uiPriority w:val="0"/>
    <w:rPr>
      <w:sz w:val="24"/>
      <w:szCs w:val="24"/>
    </w:rPr>
  </w:style>
  <w:style w:type="character" w:styleId="11">
    <w:name w:val="Strong"/>
    <w:basedOn w:val="5"/>
    <w:qFormat/>
    <w:uiPriority w:val="0"/>
    <w:rPr>
      <w:b/>
      <w:bCs/>
    </w:rPr>
  </w:style>
  <w:style w:type="table" w:styleId="12">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2025-01-29T10:25:00Z</dcterms:created>
  <dc:creator>Sanjana panwar</dc:creator>
  <cp:lastModifiedBy>Sanjana panwar</cp:lastModifiedBy>
  <dcterms:modified xsi:type="dcterms:W3CDTF">2025-01-29T10:40:36Z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94DE202C23C240ACBA8DE832108AE98F_11</vt:lpwstr>
  </property>
</Properties>
</file>