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414" w:tblpY="1968"/>
        <w:tblOverlap w:val="never"/>
        <w:tblW w:w="14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6659"/>
        <w:gridCol w:w="6525"/>
      </w:tblGrid>
      <w:tr w14:paraId="3D8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shd w:val="clear" w:color="auto" w:fill="538135" w:themeFill="accent6" w:themeFillShade="BF"/>
          </w:tcPr>
          <w:p w14:paraId="59B6035A">
            <w:pPr>
              <w:widowControl w:val="0"/>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S.NO</w:t>
            </w:r>
          </w:p>
        </w:tc>
        <w:tc>
          <w:tcPr>
            <w:tcW w:w="6716" w:type="dxa"/>
            <w:shd w:val="clear" w:color="auto" w:fill="538135" w:themeFill="accent6" w:themeFillShade="BF"/>
          </w:tcPr>
          <w:p w14:paraId="2644F050">
            <w:pPr>
              <w:widowControl w:val="0"/>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Content</w:t>
            </w:r>
          </w:p>
        </w:tc>
        <w:tc>
          <w:tcPr>
            <w:tcW w:w="6610" w:type="dxa"/>
            <w:shd w:val="clear" w:color="auto" w:fill="538135" w:themeFill="accent6" w:themeFillShade="BF"/>
          </w:tcPr>
          <w:p w14:paraId="71987D0C">
            <w:pPr>
              <w:widowControl w:val="0"/>
              <w:jc w:val="center"/>
              <w:rPr>
                <w:rFonts w:hint="default" w:asciiTheme="minorAscii" w:hAnsiTheme="minorAscii"/>
                <w:b/>
                <w:bCs/>
                <w:sz w:val="32"/>
                <w:szCs w:val="32"/>
                <w:vertAlign w:val="baseline"/>
                <w:lang w:val="en-US"/>
              </w:rPr>
            </w:pPr>
            <w:r>
              <w:rPr>
                <w:rFonts w:hint="default" w:asciiTheme="minorAscii" w:hAnsiTheme="minorAscii"/>
                <w:b/>
                <w:bCs/>
                <w:sz w:val="32"/>
                <w:szCs w:val="32"/>
                <w:vertAlign w:val="baseline"/>
                <w:lang w:val="en-US"/>
              </w:rPr>
              <w:t>Changed</w:t>
            </w:r>
          </w:p>
        </w:tc>
      </w:tr>
      <w:tr w14:paraId="51E8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E034C22">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w:t>
            </w:r>
          </w:p>
        </w:tc>
        <w:tc>
          <w:tcPr>
            <w:tcW w:w="6716" w:type="dxa"/>
          </w:tcPr>
          <w:p w14:paraId="452011F8">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Bookkeeping and Accounting for Plumbers</w:t>
            </w:r>
          </w:p>
          <w:p w14:paraId="039520D9">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rPr>
              <w:t>Looking for a bookkeeper and accountant for your plumbing business? We handle your books, allowing you more time to focus on tackling leaks and clogs. Sign up today and get a free month of bookkeeping.</w:t>
            </w:r>
            <w:r>
              <w:rPr>
                <w:rFonts w:hint="default" w:asciiTheme="minorAscii" w:hAnsiTheme="minorAscii"/>
                <w:sz w:val="28"/>
                <w:szCs w:val="28"/>
                <w:vertAlign w:val="baseline"/>
                <w:lang w:val="en-US"/>
              </w:rPr>
              <w:t xml:space="preserve"> </w:t>
            </w:r>
          </w:p>
        </w:tc>
        <w:tc>
          <w:tcPr>
            <w:tcW w:w="6610" w:type="dxa"/>
          </w:tcPr>
          <w:p w14:paraId="6703CBAD">
            <w:pPr>
              <w:widowControl w:val="0"/>
              <w:jc w:val="both"/>
              <w:rPr>
                <w:rFonts w:hint="default" w:asciiTheme="minorAscii" w:hAnsiTheme="minorAscii"/>
                <w:sz w:val="28"/>
                <w:szCs w:val="28"/>
                <w:vertAlign w:val="baseline"/>
              </w:rPr>
            </w:pPr>
          </w:p>
        </w:tc>
      </w:tr>
      <w:tr w14:paraId="6944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DFA33C2">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2.</w:t>
            </w:r>
          </w:p>
        </w:tc>
        <w:tc>
          <w:tcPr>
            <w:tcW w:w="6716" w:type="dxa"/>
          </w:tcPr>
          <w:p w14:paraId="1033EDC6">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How Bench works with plumbers</w:t>
            </w:r>
          </w:p>
          <w:p w14:paraId="72704C1B">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Get your bookkeeping, income tax prep, and filing effortlessly handled by experts—backed by a robust platform. Bench efficiently works with plumbers.</w:t>
            </w:r>
          </w:p>
        </w:tc>
        <w:tc>
          <w:tcPr>
            <w:tcW w:w="6610" w:type="dxa"/>
          </w:tcPr>
          <w:p w14:paraId="7BC9175B">
            <w:pPr>
              <w:widowControl w:val="0"/>
              <w:jc w:val="both"/>
              <w:rPr>
                <w:rFonts w:hint="default" w:asciiTheme="minorAscii" w:hAnsiTheme="minorAscii"/>
                <w:sz w:val="28"/>
                <w:szCs w:val="28"/>
                <w:vertAlign w:val="baseline"/>
              </w:rPr>
            </w:pPr>
          </w:p>
        </w:tc>
      </w:tr>
      <w:tr w14:paraId="6DF3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13A1140E">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3.</w:t>
            </w:r>
          </w:p>
        </w:tc>
        <w:tc>
          <w:tcPr>
            <w:tcW w:w="6716" w:type="dxa"/>
          </w:tcPr>
          <w:p w14:paraId="61599021">
            <w:pPr>
              <w:widowControl w:val="0"/>
              <w:numPr>
                <w:ilvl w:val="0"/>
                <w:numId w:val="1"/>
              </w:numPr>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We get you set up</w:t>
            </w:r>
          </w:p>
          <w:p w14:paraId="4E28F447">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Our dedicated team puts in the effort to thoroughly understand your plumbing business, address your queries, assist you in connecting your accounts, and demonstrate how Bench can work for you.</w:t>
            </w:r>
          </w:p>
          <w:p w14:paraId="0111AF9D">
            <w:pPr>
              <w:widowControl w:val="0"/>
              <w:jc w:val="both"/>
              <w:rPr>
                <w:rFonts w:hint="default" w:asciiTheme="minorAscii" w:hAnsiTheme="minorAscii"/>
                <w:sz w:val="28"/>
                <w:szCs w:val="28"/>
                <w:vertAlign w:val="baseline"/>
              </w:rPr>
            </w:pPr>
          </w:p>
          <w:p w14:paraId="4505A8A7">
            <w:pPr>
              <w:widowControl w:val="0"/>
              <w:numPr>
                <w:ilvl w:val="0"/>
                <w:numId w:val="1"/>
              </w:numPr>
              <w:ind w:left="0" w:leftChars="0" w:firstLine="0" w:firstLine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We do your bookkeeping</w:t>
            </w:r>
          </w:p>
          <w:p w14:paraId="070FABB0">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Every month, your dedicated bookkeeper categorizes your plumbing business transactions and generates financial reports. If more information is needed from your end, they’ll promptly contact you.</w:t>
            </w:r>
          </w:p>
          <w:p w14:paraId="357A7F5C">
            <w:pPr>
              <w:widowControl w:val="0"/>
              <w:jc w:val="both"/>
              <w:rPr>
                <w:rFonts w:hint="default" w:asciiTheme="minorAscii" w:hAnsiTheme="minorAscii"/>
                <w:sz w:val="28"/>
                <w:szCs w:val="28"/>
                <w:vertAlign w:val="baseline"/>
              </w:rPr>
            </w:pPr>
          </w:p>
          <w:p w14:paraId="49378975">
            <w:pPr>
              <w:widowControl w:val="0"/>
              <w:numPr>
                <w:ilvl w:val="0"/>
                <w:numId w:val="1"/>
              </w:numPr>
              <w:ind w:left="0" w:leftChars="0" w:firstLine="0" w:firstLine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We deliver tax-ready financials</w:t>
            </w:r>
          </w:p>
          <w:p w14:paraId="3F71B406">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Our team of experts is well-versed in tax regulations specific to the plumbing industry and will tailor their approach to meet your business’ distinctive requirements.</w:t>
            </w:r>
          </w:p>
          <w:p w14:paraId="141A5167">
            <w:pPr>
              <w:widowControl w:val="0"/>
              <w:jc w:val="both"/>
              <w:rPr>
                <w:rFonts w:hint="default" w:asciiTheme="minorAscii" w:hAnsiTheme="minorAscii"/>
                <w:sz w:val="28"/>
                <w:szCs w:val="28"/>
                <w:vertAlign w:val="baseline"/>
              </w:rPr>
            </w:pPr>
          </w:p>
        </w:tc>
        <w:tc>
          <w:tcPr>
            <w:tcW w:w="6610" w:type="dxa"/>
          </w:tcPr>
          <w:p w14:paraId="61DBC975">
            <w:pPr>
              <w:widowControl w:val="0"/>
              <w:jc w:val="both"/>
              <w:rPr>
                <w:rFonts w:hint="default" w:asciiTheme="minorAscii" w:hAnsiTheme="minorAscii"/>
                <w:sz w:val="28"/>
                <w:szCs w:val="28"/>
                <w:vertAlign w:val="baseline"/>
              </w:rPr>
            </w:pPr>
          </w:p>
        </w:tc>
      </w:tr>
      <w:tr w14:paraId="1D3F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18805EF4">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4.</w:t>
            </w:r>
          </w:p>
        </w:tc>
        <w:tc>
          <w:tcPr>
            <w:tcW w:w="6716" w:type="dxa"/>
          </w:tcPr>
          <w:p w14:paraId="0F56B772">
            <w:pPr>
              <w:widowControl w:val="0"/>
              <w:jc w:val="both"/>
              <w:rPr>
                <w:rFonts w:hint="default" w:asciiTheme="minorAscii" w:hAnsiTheme="minorAscii"/>
                <w:sz w:val="28"/>
                <w:szCs w:val="28"/>
                <w:vertAlign w:val="baseline"/>
              </w:rPr>
            </w:pPr>
            <w:r>
              <w:rPr>
                <w:rFonts w:hint="default" w:asciiTheme="minorAscii" w:hAnsiTheme="minorAscii"/>
                <w:b/>
                <w:bCs/>
                <w:sz w:val="28"/>
                <w:szCs w:val="28"/>
                <w:vertAlign w:val="baseline"/>
              </w:rPr>
              <w:t>Here’s why plumbers like you trust Bench with their bookkeeping and accounting</w:t>
            </w:r>
          </w:p>
        </w:tc>
        <w:tc>
          <w:tcPr>
            <w:tcW w:w="6610" w:type="dxa"/>
          </w:tcPr>
          <w:p w14:paraId="43D30915">
            <w:pPr>
              <w:widowControl w:val="0"/>
              <w:jc w:val="both"/>
              <w:rPr>
                <w:rFonts w:hint="default" w:asciiTheme="minorAscii" w:hAnsiTheme="minorAscii"/>
                <w:sz w:val="28"/>
                <w:szCs w:val="28"/>
                <w:vertAlign w:val="baseline"/>
              </w:rPr>
            </w:pPr>
          </w:p>
        </w:tc>
      </w:tr>
      <w:tr w14:paraId="6A90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1FAC8B5C">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5.</w:t>
            </w:r>
          </w:p>
        </w:tc>
        <w:tc>
          <w:tcPr>
            <w:tcW w:w="6716" w:type="dxa"/>
          </w:tcPr>
          <w:p w14:paraId="6223D358">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Get fast, unlimited support from our expert advisors</w:t>
            </w:r>
          </w:p>
          <w:p w14:paraId="0AC0B0C3">
            <w:pPr>
              <w:widowControl w:val="0"/>
              <w:jc w:val="both"/>
              <w:rPr>
                <w:rFonts w:hint="default" w:asciiTheme="minorAscii" w:hAnsiTheme="minorAscii"/>
                <w:sz w:val="28"/>
                <w:szCs w:val="28"/>
                <w:vertAlign w:val="baseline"/>
              </w:rPr>
            </w:pPr>
          </w:p>
          <w:p w14:paraId="3140A46A">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We'll consistently touch base with financial updates tailored for your plumbing business. Got urgent concerns or queries that just can't be delayed? We'll ensure to respond within one working day or even faster.</w:t>
            </w:r>
          </w:p>
        </w:tc>
        <w:tc>
          <w:tcPr>
            <w:tcW w:w="6610" w:type="dxa"/>
          </w:tcPr>
          <w:p w14:paraId="1E4BB987">
            <w:pPr>
              <w:widowControl w:val="0"/>
              <w:jc w:val="both"/>
              <w:rPr>
                <w:rFonts w:hint="default" w:asciiTheme="minorAscii" w:hAnsiTheme="minorAscii"/>
                <w:sz w:val="28"/>
                <w:szCs w:val="28"/>
                <w:vertAlign w:val="baseline"/>
              </w:rPr>
            </w:pPr>
          </w:p>
        </w:tc>
      </w:tr>
      <w:tr w14:paraId="3FA0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F187A78">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6.</w:t>
            </w:r>
          </w:p>
        </w:tc>
        <w:tc>
          <w:tcPr>
            <w:tcW w:w="6716" w:type="dxa"/>
          </w:tcPr>
          <w:p w14:paraId="067273F4">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Guaranteed accuracy in every detail</w:t>
            </w:r>
          </w:p>
          <w:p w14:paraId="1A5C0AAD">
            <w:pPr>
              <w:widowControl w:val="0"/>
              <w:jc w:val="both"/>
              <w:rPr>
                <w:rFonts w:hint="default" w:asciiTheme="minorAscii" w:hAnsiTheme="minorAscii"/>
                <w:sz w:val="28"/>
                <w:szCs w:val="28"/>
                <w:vertAlign w:val="baseline"/>
              </w:rPr>
            </w:pPr>
          </w:p>
          <w:p w14:paraId="3FA56B04">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Our platform is designed to streamline data inputs from the leading providers, eliminating common errors specifically for plumbing businesses. We team up with reputable platforms such as Gusto, Stripe, Shopify, and Square—ensuring your financial records remain precise and up-to-date.</w:t>
            </w:r>
          </w:p>
        </w:tc>
        <w:tc>
          <w:tcPr>
            <w:tcW w:w="6610" w:type="dxa"/>
          </w:tcPr>
          <w:p w14:paraId="12AEF463">
            <w:pPr>
              <w:widowControl w:val="0"/>
              <w:jc w:val="both"/>
              <w:rPr>
                <w:rFonts w:hint="default" w:asciiTheme="minorAscii" w:hAnsiTheme="minorAscii"/>
                <w:sz w:val="28"/>
                <w:szCs w:val="28"/>
                <w:vertAlign w:val="baseline"/>
              </w:rPr>
            </w:pPr>
          </w:p>
        </w:tc>
      </w:tr>
      <w:tr w14:paraId="2EDF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F3B04AF">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7.</w:t>
            </w:r>
          </w:p>
        </w:tc>
        <w:tc>
          <w:tcPr>
            <w:tcW w:w="6716" w:type="dxa"/>
          </w:tcPr>
          <w:p w14:paraId="66CFE9B5">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See where you’re spending. Make smart decisions</w:t>
            </w:r>
          </w:p>
          <w:p w14:paraId="2894D223">
            <w:pPr>
              <w:widowControl w:val="0"/>
              <w:jc w:val="both"/>
              <w:rPr>
                <w:rFonts w:hint="default" w:asciiTheme="minorAscii" w:hAnsiTheme="minorAscii"/>
                <w:sz w:val="28"/>
                <w:szCs w:val="28"/>
                <w:vertAlign w:val="baseline"/>
              </w:rPr>
            </w:pPr>
          </w:p>
          <w:p w14:paraId="4D577CB5">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Say goodbye to mountains of invoices and the hassle of manual record-keeping — our software directly automates inputs from your linked accounts. With Bench Accounting, plumbers get the opportunity to view their financial insights from a single central dashboard. This allows for a simplified understanding of your financial position and makes it easy for you to make strategic and informed decisions for your plumbing business.</w:t>
            </w:r>
          </w:p>
        </w:tc>
        <w:tc>
          <w:tcPr>
            <w:tcW w:w="6610" w:type="dxa"/>
          </w:tcPr>
          <w:p w14:paraId="40B021A3">
            <w:pPr>
              <w:widowControl w:val="0"/>
              <w:jc w:val="both"/>
              <w:rPr>
                <w:rFonts w:hint="default" w:asciiTheme="minorAscii" w:hAnsiTheme="minorAscii"/>
                <w:sz w:val="28"/>
                <w:szCs w:val="28"/>
                <w:vertAlign w:val="baseline"/>
              </w:rPr>
            </w:pPr>
          </w:p>
        </w:tc>
      </w:tr>
      <w:tr w14:paraId="5646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59355FD6">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8.</w:t>
            </w:r>
          </w:p>
        </w:tc>
        <w:tc>
          <w:tcPr>
            <w:tcW w:w="6716" w:type="dxa"/>
          </w:tcPr>
          <w:p w14:paraId="3D9209B9">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Bench integrates with your favorite small business tools</w:t>
            </w:r>
          </w:p>
          <w:p w14:paraId="3DE503D5">
            <w:pPr>
              <w:widowControl w:val="0"/>
              <w:jc w:val="both"/>
              <w:rPr>
                <w:rFonts w:hint="default" w:asciiTheme="minorAscii" w:hAnsiTheme="minorAscii"/>
                <w:sz w:val="28"/>
                <w:szCs w:val="28"/>
                <w:vertAlign w:val="baseline"/>
              </w:rPr>
            </w:pPr>
          </w:p>
          <w:p w14:paraId="7E1C23A5">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We sync seamlessly with your financial accounts and tools to keep your books up-to-date and save you the time and effort of manually uploading documents.</w:t>
            </w:r>
          </w:p>
        </w:tc>
        <w:tc>
          <w:tcPr>
            <w:tcW w:w="6610" w:type="dxa"/>
          </w:tcPr>
          <w:p w14:paraId="329B5928">
            <w:pPr>
              <w:widowControl w:val="0"/>
              <w:jc w:val="both"/>
              <w:rPr>
                <w:rFonts w:hint="default" w:asciiTheme="minorAscii" w:hAnsiTheme="minorAscii"/>
                <w:sz w:val="28"/>
                <w:szCs w:val="28"/>
                <w:vertAlign w:val="baseline"/>
              </w:rPr>
            </w:pPr>
          </w:p>
        </w:tc>
      </w:tr>
      <w:tr w14:paraId="6A56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3AC9CE5">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9.</w:t>
            </w:r>
          </w:p>
        </w:tc>
        <w:tc>
          <w:tcPr>
            <w:tcW w:w="6716" w:type="dxa"/>
          </w:tcPr>
          <w:p w14:paraId="4529754D">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 xml:space="preserve">Stripe </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Square</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 Bigcommerce</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 Shopify</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 Gusto </w:t>
            </w:r>
            <w:r>
              <w:rPr>
                <w:rFonts w:hint="default" w:asciiTheme="minorAscii" w:hAnsiTheme="minorAscii"/>
                <w:sz w:val="28"/>
                <w:szCs w:val="28"/>
                <w:vertAlign w:val="baseline"/>
                <w:lang w:val="en-US"/>
              </w:rPr>
              <w:t xml:space="preserve"> </w:t>
            </w:r>
            <w:r>
              <w:rPr>
                <w:rFonts w:hint="default" w:asciiTheme="minorAscii" w:hAnsiTheme="minorAscii"/>
                <w:sz w:val="28"/>
                <w:szCs w:val="28"/>
                <w:vertAlign w:val="baseline"/>
              </w:rPr>
              <w:t xml:space="preserve">Freshbooks </w:t>
            </w:r>
          </w:p>
        </w:tc>
        <w:tc>
          <w:tcPr>
            <w:tcW w:w="6610" w:type="dxa"/>
          </w:tcPr>
          <w:p w14:paraId="4962943C">
            <w:pPr>
              <w:widowControl w:val="0"/>
              <w:jc w:val="both"/>
              <w:rPr>
                <w:rFonts w:hint="default" w:asciiTheme="minorAscii" w:hAnsiTheme="minorAscii"/>
                <w:sz w:val="28"/>
                <w:szCs w:val="28"/>
                <w:vertAlign w:val="baseline"/>
              </w:rPr>
            </w:pPr>
          </w:p>
        </w:tc>
      </w:tr>
      <w:tr w14:paraId="6BCE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0200F1E3">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10.</w:t>
            </w:r>
          </w:p>
        </w:tc>
        <w:tc>
          <w:tcPr>
            <w:tcW w:w="6716" w:type="dxa"/>
          </w:tcPr>
          <w:p w14:paraId="4B8FB979">
            <w:pPr>
              <w:widowControl w:val="0"/>
              <w:jc w:val="both"/>
              <w:rPr>
                <w:rFonts w:hint="default" w:asciiTheme="minorAscii" w:hAnsiTheme="minorAscii"/>
                <w:sz w:val="28"/>
                <w:szCs w:val="28"/>
                <w:vertAlign w:val="baseline"/>
              </w:rPr>
            </w:pPr>
            <w:r>
              <w:rPr>
                <w:rFonts w:hint="default" w:asciiTheme="minorAscii" w:hAnsiTheme="minorAscii"/>
                <w:b/>
                <w:bCs/>
                <w:sz w:val="28"/>
                <w:szCs w:val="28"/>
                <w:vertAlign w:val="baseline"/>
              </w:rPr>
              <w:t>Trusted by 25,000+ American small business owners</w:t>
            </w:r>
          </w:p>
        </w:tc>
        <w:tc>
          <w:tcPr>
            <w:tcW w:w="6610" w:type="dxa"/>
          </w:tcPr>
          <w:p w14:paraId="3568B4C2">
            <w:pPr>
              <w:widowControl w:val="0"/>
              <w:jc w:val="both"/>
              <w:rPr>
                <w:rFonts w:hint="default" w:asciiTheme="minorAscii" w:hAnsiTheme="minorAscii"/>
                <w:sz w:val="28"/>
                <w:szCs w:val="28"/>
                <w:vertAlign w:val="baseline"/>
              </w:rPr>
            </w:pPr>
          </w:p>
        </w:tc>
      </w:tr>
      <w:tr w14:paraId="0939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D77F694">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11.</w:t>
            </w:r>
          </w:p>
        </w:tc>
        <w:tc>
          <w:tcPr>
            <w:tcW w:w="6716" w:type="dxa"/>
          </w:tcPr>
          <w:p w14:paraId="55F8ADAB">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We know bookkeeping for plumbers</w:t>
            </w:r>
          </w:p>
          <w:p w14:paraId="64DB405B">
            <w:pPr>
              <w:widowControl w:val="0"/>
              <w:jc w:val="both"/>
              <w:rPr>
                <w:rFonts w:hint="default" w:asciiTheme="minorAscii" w:hAnsiTheme="minorAscii"/>
                <w:b/>
                <w:bCs/>
                <w:sz w:val="28"/>
                <w:szCs w:val="28"/>
                <w:vertAlign w:val="baseline"/>
              </w:rPr>
            </w:pPr>
          </w:p>
          <w:p w14:paraId="33AE9D8D">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For plumbers and plumbing businesses, managing finances can often become complex. Between tracking materials and inventory, labor costs, income from various jobs, and navigating the specific tax laws related to plumbing work, bookkeeping can quickly become overwhelming. But with Bench, we've got you covered. Our team of expert bookkeepers is well-versed in the unique financial challenges and obligations of your industry, including things like understanding and optimizing the tax deductions and credits you are eligible for. Whether it's job-costing, dealing with seasonal income fluctuations, handling 1099s for subcontractors, or tracking mileage and vehicle expenses, we handle the details so you can focus on your business.</w:t>
            </w:r>
          </w:p>
          <w:p w14:paraId="14910993">
            <w:pPr>
              <w:widowControl w:val="0"/>
              <w:jc w:val="both"/>
              <w:rPr>
                <w:rFonts w:hint="default" w:asciiTheme="minorAscii" w:hAnsiTheme="minorAscii"/>
                <w:sz w:val="28"/>
                <w:szCs w:val="28"/>
                <w:vertAlign w:val="baseline"/>
              </w:rPr>
            </w:pPr>
          </w:p>
          <w:p w14:paraId="3C1C41CE">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The magic of Bench lies in the fusion of intuitive technology with real, human experience. Our user-friendly software streamlines the bookkeeping process, while a dedicated team of professionals ensures accuracy and legal compliance. These experts are not just familiar with bookkeeping; they understand the specifics of the plumbing industry. They know, for instance, how critical it is to properly account for direct and indirect costs to ensure you're pricing your services profitably. No matter your specific needs, be it cash flow management, forecasting, or tax preparation, our goal is to simplify your financials and provide you with a clear picture of your business's financial health. With Bench, you don't have to navigate these waters alone.</w:t>
            </w:r>
          </w:p>
        </w:tc>
        <w:tc>
          <w:tcPr>
            <w:tcW w:w="6610" w:type="dxa"/>
          </w:tcPr>
          <w:p w14:paraId="0CE39212">
            <w:pPr>
              <w:widowControl w:val="0"/>
              <w:jc w:val="both"/>
              <w:rPr>
                <w:rFonts w:hint="default" w:asciiTheme="minorAscii" w:hAnsiTheme="minorAscii"/>
                <w:sz w:val="28"/>
                <w:szCs w:val="28"/>
                <w:vertAlign w:val="baseline"/>
              </w:rPr>
            </w:pPr>
          </w:p>
        </w:tc>
      </w:tr>
      <w:tr w14:paraId="1FA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98F8DA9">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12.</w:t>
            </w:r>
          </w:p>
        </w:tc>
        <w:tc>
          <w:tcPr>
            <w:tcW w:w="6716" w:type="dxa"/>
          </w:tcPr>
          <w:p w14:paraId="58D820C7">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Simple, straightforward pricing for everything your business needs.</w:t>
            </w:r>
          </w:p>
          <w:p w14:paraId="2C4EFF05">
            <w:pPr>
              <w:widowControl w:val="0"/>
              <w:jc w:val="both"/>
              <w:rPr>
                <w:rFonts w:hint="default" w:asciiTheme="minorAscii" w:hAnsiTheme="minorAscii"/>
                <w:sz w:val="28"/>
                <w:szCs w:val="28"/>
                <w:vertAlign w:val="baseline"/>
              </w:rPr>
            </w:pPr>
            <w:r>
              <w:rPr>
                <w:rFonts w:hint="default" w:asciiTheme="minorAscii" w:hAnsiTheme="minorAscii"/>
                <w:sz w:val="28"/>
                <w:szCs w:val="28"/>
                <w:vertAlign w:val="baseline"/>
              </w:rPr>
              <w:t>Join over 35,000 US-based business owners who have streamlined their finances and have grown their businesses with Bench.</w:t>
            </w:r>
          </w:p>
        </w:tc>
        <w:tc>
          <w:tcPr>
            <w:tcW w:w="6610" w:type="dxa"/>
          </w:tcPr>
          <w:p w14:paraId="4FE05A61">
            <w:pPr>
              <w:widowControl w:val="0"/>
              <w:jc w:val="both"/>
              <w:rPr>
                <w:rFonts w:hint="default" w:asciiTheme="minorAscii" w:hAnsiTheme="minorAscii"/>
                <w:sz w:val="28"/>
                <w:szCs w:val="28"/>
                <w:vertAlign w:val="baseline"/>
              </w:rPr>
            </w:pPr>
          </w:p>
        </w:tc>
      </w:tr>
      <w:tr w14:paraId="1BE4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F712C7D">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13.</w:t>
            </w:r>
          </w:p>
        </w:tc>
        <w:tc>
          <w:tcPr>
            <w:tcW w:w="6716" w:type="dxa"/>
          </w:tcPr>
          <w:p w14:paraId="5324FB12">
            <w:pPr>
              <w:widowControl w:val="0"/>
              <w:jc w:val="both"/>
              <w:rPr>
                <w:rFonts w:hint="default" w:asciiTheme="minorAscii" w:hAnsiTheme="minorAscii"/>
                <w:sz w:val="28"/>
                <w:szCs w:val="28"/>
                <w:vertAlign w:val="baseline"/>
              </w:rPr>
            </w:pPr>
            <w:r>
              <w:rPr>
                <w:rFonts w:hint="default" w:asciiTheme="minorAscii" w:hAnsiTheme="minorAscii"/>
                <w:b/>
                <w:bCs/>
                <w:sz w:val="28"/>
                <w:szCs w:val="28"/>
                <w:vertAlign w:val="baseline"/>
              </w:rPr>
              <w:t>Frequently Asked Questions</w:t>
            </w:r>
          </w:p>
        </w:tc>
        <w:tc>
          <w:tcPr>
            <w:tcW w:w="6610" w:type="dxa"/>
          </w:tcPr>
          <w:p w14:paraId="7CAECECD">
            <w:pPr>
              <w:widowControl w:val="0"/>
              <w:jc w:val="both"/>
              <w:rPr>
                <w:rFonts w:hint="default" w:asciiTheme="minorAscii" w:hAnsiTheme="minorAscii"/>
                <w:sz w:val="28"/>
                <w:szCs w:val="28"/>
                <w:vertAlign w:val="baseline"/>
              </w:rPr>
            </w:pPr>
          </w:p>
        </w:tc>
      </w:tr>
      <w:tr w14:paraId="7B79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05185791">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A.</w:t>
            </w:r>
          </w:p>
        </w:tc>
        <w:tc>
          <w:tcPr>
            <w:tcW w:w="6716" w:type="dxa"/>
          </w:tcPr>
          <w:p w14:paraId="39429A1E">
            <w:pPr>
              <w:widowControl w:val="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As a plumber, what kind of expenses can I categorize as tax-deductible?</w:t>
            </w:r>
          </w:p>
          <w:p w14:paraId="5D71FC10">
            <w:pPr>
              <w:widowControl w:val="0"/>
              <w:jc w:val="both"/>
              <w:rPr>
                <w:rFonts w:hint="default" w:asciiTheme="minorAscii" w:hAnsiTheme="minorAscii"/>
                <w:sz w:val="28"/>
                <w:szCs w:val="28"/>
                <w:vertAlign w:val="baseline"/>
              </w:rPr>
            </w:pPr>
          </w:p>
          <w:p w14:paraId="0FB7CFED">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As a plumber, various expenses can be categorized as tax-deductible. These may include:</w:t>
            </w:r>
          </w:p>
          <w:p w14:paraId="716948AC">
            <w:pPr>
              <w:widowControl w:val="0"/>
              <w:jc w:val="both"/>
              <w:rPr>
                <w:rFonts w:hint="default" w:asciiTheme="minorAscii" w:hAnsiTheme="minorAscii"/>
                <w:sz w:val="28"/>
                <w:szCs w:val="28"/>
                <w:vertAlign w:val="baseline"/>
              </w:rPr>
            </w:pPr>
          </w:p>
          <w:p w14:paraId="5A7A2E97">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Tools and equipment used for business purposes.</w:t>
            </w:r>
          </w:p>
          <w:p w14:paraId="21F62611">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Vehicle expenses if you use your vehicle to travel to and from jobs.</w:t>
            </w:r>
          </w:p>
          <w:p w14:paraId="02A6F1D2">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Work clothes and safety gear that are specific to your job.</w:t>
            </w:r>
          </w:p>
          <w:p w14:paraId="384B3CFC">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Insurance premiums related to your business.</w:t>
            </w:r>
          </w:p>
          <w:p w14:paraId="7DEC00FB">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Training and certification costs.</w:t>
            </w:r>
          </w:p>
          <w:p w14:paraId="20064E73">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Advertising and marketing costs.</w:t>
            </w:r>
          </w:p>
          <w:p w14:paraId="21971DE5">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Costs to maintain and repair your equipment.</w:t>
            </w:r>
          </w:p>
          <w:p w14:paraId="19B1CE1E">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Costs associated with running a home office.</w:t>
            </w:r>
          </w:p>
          <w:p w14:paraId="6DAA178D">
            <w:pPr>
              <w:widowControl w:val="0"/>
              <w:numPr>
                <w:ilvl w:val="0"/>
                <w:numId w:val="2"/>
              </w:numPr>
              <w:ind w:left="420" w:leftChars="0" w:hanging="420" w:firstLineChars="0"/>
              <w:jc w:val="both"/>
              <w:rPr>
                <w:rFonts w:hint="default" w:asciiTheme="minorAscii" w:hAnsiTheme="minorAscii"/>
                <w:sz w:val="28"/>
                <w:szCs w:val="28"/>
                <w:vertAlign w:val="baseline"/>
              </w:rPr>
            </w:pPr>
            <w:r>
              <w:rPr>
                <w:rFonts w:hint="default" w:asciiTheme="minorAscii" w:hAnsiTheme="minorAscii"/>
                <w:sz w:val="28"/>
                <w:szCs w:val="28"/>
                <w:vertAlign w:val="baseline"/>
              </w:rPr>
              <w:t>It's crucial to have accurate bookkeeping practices to track these expenses correctly. This can potentially lower your tax bill and save you money.</w:t>
            </w:r>
          </w:p>
        </w:tc>
        <w:tc>
          <w:tcPr>
            <w:tcW w:w="6610" w:type="dxa"/>
          </w:tcPr>
          <w:p w14:paraId="6B77BB49">
            <w:pPr>
              <w:widowControl w:val="0"/>
              <w:jc w:val="both"/>
              <w:rPr>
                <w:rFonts w:hint="default" w:asciiTheme="minorAscii" w:hAnsiTheme="minorAscii"/>
                <w:sz w:val="28"/>
                <w:szCs w:val="28"/>
                <w:vertAlign w:val="baseline"/>
              </w:rPr>
            </w:pPr>
          </w:p>
        </w:tc>
      </w:tr>
      <w:tr w14:paraId="6A16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1C0B24B">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B.</w:t>
            </w:r>
          </w:p>
        </w:tc>
        <w:tc>
          <w:tcPr>
            <w:tcW w:w="6716" w:type="dxa"/>
          </w:tcPr>
          <w:p w14:paraId="77520722">
            <w:pPr>
              <w:widowControl w:val="0"/>
              <w:numPr>
                <w:ilvl w:val="0"/>
                <w:numId w:val="0"/>
              </w:numPr>
              <w:ind w:left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How can accounting services help manage my plumbing business's cash flow effectively?</w:t>
            </w:r>
          </w:p>
          <w:p w14:paraId="6BE623C4">
            <w:pPr>
              <w:widowControl w:val="0"/>
              <w:numPr>
                <w:ilvl w:val="0"/>
                <w:numId w:val="0"/>
              </w:numPr>
              <w:ind w:leftChars="0"/>
              <w:jc w:val="both"/>
              <w:rPr>
                <w:rFonts w:hint="default" w:asciiTheme="minorAscii" w:hAnsiTheme="minorAscii"/>
                <w:sz w:val="28"/>
                <w:szCs w:val="28"/>
                <w:vertAlign w:val="baseline"/>
              </w:rPr>
            </w:pPr>
          </w:p>
          <w:p w14:paraId="6B34726D">
            <w:pPr>
              <w:widowControl w:val="0"/>
              <w:numPr>
                <w:ilvl w:val="0"/>
                <w:numId w:val="0"/>
              </w:numPr>
              <w:ind w:leftChars="0"/>
              <w:jc w:val="both"/>
              <w:rPr>
                <w:rFonts w:hint="default" w:asciiTheme="minorAscii" w:hAnsiTheme="minorAscii"/>
                <w:sz w:val="28"/>
                <w:szCs w:val="28"/>
                <w:vertAlign w:val="baseline"/>
              </w:rPr>
            </w:pPr>
          </w:p>
          <w:p w14:paraId="3EC1F230">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Accounting services can significantly help manage your plumbing business's cash flow effectively in several ways.</w:t>
            </w:r>
          </w:p>
          <w:p w14:paraId="5BC9558B">
            <w:pPr>
              <w:widowControl w:val="0"/>
              <w:numPr>
                <w:ilvl w:val="0"/>
                <w:numId w:val="0"/>
              </w:numPr>
              <w:ind w:leftChars="0"/>
              <w:jc w:val="both"/>
              <w:rPr>
                <w:rFonts w:hint="default" w:asciiTheme="minorAscii" w:hAnsiTheme="minorAscii"/>
                <w:sz w:val="28"/>
                <w:szCs w:val="28"/>
                <w:vertAlign w:val="baseline"/>
              </w:rPr>
            </w:pPr>
          </w:p>
          <w:p w14:paraId="1CA4944D">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First, a professional accountant can create a comprehensive and accurate picture of your cash inflows and outflows, making sure you have a grasp on where your money is going. They can help organize your financial records and receipts to ensure that everything is accurately recorded.</w:t>
            </w:r>
          </w:p>
          <w:p w14:paraId="621B37FD">
            <w:pPr>
              <w:widowControl w:val="0"/>
              <w:numPr>
                <w:ilvl w:val="0"/>
                <w:numId w:val="0"/>
              </w:numPr>
              <w:ind w:leftChars="0"/>
              <w:jc w:val="both"/>
              <w:rPr>
                <w:rFonts w:hint="default" w:asciiTheme="minorAscii" w:hAnsiTheme="minorAscii"/>
                <w:sz w:val="28"/>
                <w:szCs w:val="28"/>
                <w:vertAlign w:val="baseline"/>
              </w:rPr>
            </w:pPr>
          </w:p>
          <w:p w14:paraId="2E4ED833">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Second, accountants can assist you in the development of budgets and financial planning. Having a proper budget in place can help you maintain consistent cash flow and prevent overspending.</w:t>
            </w:r>
          </w:p>
          <w:p w14:paraId="3F313C02">
            <w:pPr>
              <w:widowControl w:val="0"/>
              <w:numPr>
                <w:ilvl w:val="0"/>
                <w:numId w:val="0"/>
              </w:numPr>
              <w:ind w:leftChars="0"/>
              <w:jc w:val="both"/>
              <w:rPr>
                <w:rFonts w:hint="default" w:asciiTheme="minorAscii" w:hAnsiTheme="minorAscii"/>
                <w:sz w:val="28"/>
                <w:szCs w:val="28"/>
                <w:vertAlign w:val="baseline"/>
              </w:rPr>
            </w:pPr>
          </w:p>
          <w:p w14:paraId="0CB3C01F">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Third, an accountant can also help you proactively manage your cash flow by planning for seasonal fluctuations within the plumbing industry and helping you save up for slow periods.</w:t>
            </w:r>
          </w:p>
          <w:p w14:paraId="548A4D97">
            <w:pPr>
              <w:widowControl w:val="0"/>
              <w:numPr>
                <w:ilvl w:val="0"/>
                <w:numId w:val="0"/>
              </w:numPr>
              <w:ind w:leftChars="0"/>
              <w:jc w:val="both"/>
              <w:rPr>
                <w:rFonts w:hint="default" w:asciiTheme="minorAscii" w:hAnsiTheme="minorAscii"/>
                <w:sz w:val="28"/>
                <w:szCs w:val="28"/>
                <w:vertAlign w:val="baseline"/>
              </w:rPr>
            </w:pPr>
          </w:p>
          <w:p w14:paraId="4891C3CF">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Lastly, having an accountant means you have a financial expert who can provide advice on how to maximize profits, spend efficiently, and navigate any financial obstacles that might arise.</w:t>
            </w:r>
          </w:p>
        </w:tc>
        <w:tc>
          <w:tcPr>
            <w:tcW w:w="6610" w:type="dxa"/>
          </w:tcPr>
          <w:p w14:paraId="304E35AA">
            <w:pPr>
              <w:widowControl w:val="0"/>
              <w:jc w:val="both"/>
              <w:rPr>
                <w:rFonts w:hint="default" w:asciiTheme="minorAscii" w:hAnsiTheme="minorAscii"/>
                <w:sz w:val="28"/>
                <w:szCs w:val="28"/>
                <w:vertAlign w:val="baseline"/>
              </w:rPr>
            </w:pPr>
          </w:p>
        </w:tc>
      </w:tr>
      <w:tr w14:paraId="5749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3CD5A942">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C.</w:t>
            </w:r>
          </w:p>
        </w:tc>
        <w:tc>
          <w:tcPr>
            <w:tcW w:w="6716" w:type="dxa"/>
          </w:tcPr>
          <w:p w14:paraId="2DF0B63F">
            <w:pPr>
              <w:widowControl w:val="0"/>
              <w:numPr>
                <w:ilvl w:val="0"/>
                <w:numId w:val="0"/>
              </w:numPr>
              <w:ind w:left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What kind of financial records should I maintain for a plumbing business?</w:t>
            </w:r>
          </w:p>
          <w:p w14:paraId="50A7CB08">
            <w:pPr>
              <w:widowControl w:val="0"/>
              <w:numPr>
                <w:ilvl w:val="0"/>
                <w:numId w:val="0"/>
              </w:numPr>
              <w:ind w:leftChars="0"/>
              <w:jc w:val="both"/>
              <w:rPr>
                <w:rFonts w:hint="default" w:asciiTheme="minorAscii" w:hAnsiTheme="minorAscii"/>
                <w:b/>
                <w:bCs/>
                <w:sz w:val="28"/>
                <w:szCs w:val="28"/>
                <w:vertAlign w:val="baseline"/>
              </w:rPr>
            </w:pPr>
          </w:p>
          <w:p w14:paraId="1708E781">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For a plumbing business, it's essential to maintain comprehensive financial records such as:</w:t>
            </w:r>
          </w:p>
          <w:p w14:paraId="19D1EB68">
            <w:pPr>
              <w:widowControl w:val="0"/>
              <w:numPr>
                <w:ilvl w:val="0"/>
                <w:numId w:val="0"/>
              </w:numPr>
              <w:ind w:leftChars="0"/>
              <w:jc w:val="both"/>
              <w:rPr>
                <w:rFonts w:hint="default" w:asciiTheme="minorAscii" w:hAnsiTheme="minorAscii"/>
                <w:sz w:val="28"/>
                <w:szCs w:val="28"/>
                <w:vertAlign w:val="baseline"/>
              </w:rPr>
            </w:pPr>
          </w:p>
          <w:p w14:paraId="559DBB9A">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&lt;ul&gt;&lt;li&gt;Income records which include all your sales and money you have coming in.&lt;/li&gt;&lt;li&gt;Expense records detailing your business expenses, as these can be deducted from your taxes.&lt;/li&gt;&lt;li&gt;Asset records to keep track of machinery, equipment, and vehicles in case of depreciation tax deductions.&lt;/li&gt;&lt;li&gt;Payroll records if you have employees, including their wages, taxes withheld, benefits, and other labor costs.&lt;/li&gt;&lt;li&gt;Inventory records of plumbing parts and supplies used in the course of business.&lt;/li&gt;&lt;li&gt;Any loans and liability records that your business incurs.&lt;/li&gt;&lt;/ul&gt;</w:t>
            </w:r>
          </w:p>
          <w:p w14:paraId="0AE9347C">
            <w:pPr>
              <w:widowControl w:val="0"/>
              <w:numPr>
                <w:ilvl w:val="0"/>
                <w:numId w:val="0"/>
              </w:numPr>
              <w:ind w:leftChars="0"/>
              <w:jc w:val="both"/>
              <w:rPr>
                <w:rFonts w:hint="default" w:asciiTheme="minorAscii" w:hAnsiTheme="minorAscii"/>
                <w:sz w:val="28"/>
                <w:szCs w:val="28"/>
                <w:vertAlign w:val="baseline"/>
              </w:rPr>
            </w:pPr>
          </w:p>
          <w:p w14:paraId="143C90FC">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In addition to these, you should also keep records of your tax returns, customer invoices, cash register tapes, credit card receipts, deposit information, checks, and bank statements to track your financial health and for tax preparation purposes.</w:t>
            </w:r>
          </w:p>
        </w:tc>
        <w:tc>
          <w:tcPr>
            <w:tcW w:w="6610" w:type="dxa"/>
          </w:tcPr>
          <w:p w14:paraId="0B7415CF">
            <w:pPr>
              <w:widowControl w:val="0"/>
              <w:jc w:val="both"/>
              <w:rPr>
                <w:rFonts w:hint="default" w:asciiTheme="minorAscii" w:hAnsiTheme="minorAscii"/>
                <w:sz w:val="28"/>
                <w:szCs w:val="28"/>
                <w:vertAlign w:val="baseline"/>
              </w:rPr>
            </w:pPr>
          </w:p>
        </w:tc>
      </w:tr>
      <w:tr w14:paraId="7F8A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6E79B443">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D.</w:t>
            </w:r>
          </w:p>
        </w:tc>
        <w:tc>
          <w:tcPr>
            <w:tcW w:w="6716" w:type="dxa"/>
          </w:tcPr>
          <w:p w14:paraId="5FA015B8">
            <w:pPr>
              <w:widowControl w:val="0"/>
              <w:numPr>
                <w:ilvl w:val="0"/>
                <w:numId w:val="0"/>
              </w:numPr>
              <w:ind w:left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Does Bench outsource bookkeeping?</w:t>
            </w:r>
          </w:p>
          <w:p w14:paraId="26F2CA9E">
            <w:pPr>
              <w:widowControl w:val="0"/>
              <w:numPr>
                <w:ilvl w:val="0"/>
                <w:numId w:val="0"/>
              </w:numPr>
              <w:ind w:leftChars="0"/>
              <w:jc w:val="both"/>
              <w:rPr>
                <w:rFonts w:hint="default" w:asciiTheme="minorAscii" w:hAnsiTheme="minorAscii"/>
                <w:sz w:val="28"/>
                <w:szCs w:val="28"/>
                <w:vertAlign w:val="baseline"/>
              </w:rPr>
            </w:pPr>
          </w:p>
          <w:p w14:paraId="1CE0DE1F">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Nope! All bookkeeping is completed in-house.</w:t>
            </w:r>
          </w:p>
        </w:tc>
        <w:tc>
          <w:tcPr>
            <w:tcW w:w="6610" w:type="dxa"/>
          </w:tcPr>
          <w:p w14:paraId="0F17B527">
            <w:pPr>
              <w:widowControl w:val="0"/>
              <w:jc w:val="both"/>
              <w:rPr>
                <w:rFonts w:hint="default" w:asciiTheme="minorAscii" w:hAnsiTheme="minorAscii"/>
                <w:sz w:val="28"/>
                <w:szCs w:val="28"/>
                <w:vertAlign w:val="baseline"/>
              </w:rPr>
            </w:pPr>
          </w:p>
        </w:tc>
      </w:tr>
      <w:tr w14:paraId="06A3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2C3BFBAE">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E.</w:t>
            </w:r>
          </w:p>
        </w:tc>
        <w:tc>
          <w:tcPr>
            <w:tcW w:w="6716" w:type="dxa"/>
          </w:tcPr>
          <w:p w14:paraId="7D25F36A">
            <w:pPr>
              <w:widowControl w:val="0"/>
              <w:numPr>
                <w:ilvl w:val="0"/>
                <w:numId w:val="0"/>
              </w:numPr>
              <w:ind w:left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Will I have one point of contact?</w:t>
            </w:r>
          </w:p>
          <w:p w14:paraId="3FA53293">
            <w:pPr>
              <w:widowControl w:val="0"/>
              <w:numPr>
                <w:ilvl w:val="0"/>
                <w:numId w:val="0"/>
              </w:numPr>
              <w:ind w:leftChars="0"/>
              <w:jc w:val="both"/>
              <w:rPr>
                <w:rFonts w:hint="default" w:asciiTheme="minorAscii" w:hAnsiTheme="minorAscii"/>
                <w:sz w:val="28"/>
                <w:szCs w:val="28"/>
                <w:vertAlign w:val="baseline"/>
              </w:rPr>
            </w:pPr>
          </w:p>
          <w:p w14:paraId="3A3B8AA7">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Your bookkeeper will be your main point of contact, but at times you might hear from another member of your team. This is usually when your bookkeeper goes on vacation, is sick, or otherwise unavailable.</w:t>
            </w:r>
          </w:p>
        </w:tc>
        <w:tc>
          <w:tcPr>
            <w:tcW w:w="6610" w:type="dxa"/>
          </w:tcPr>
          <w:p w14:paraId="0108AAB9">
            <w:pPr>
              <w:widowControl w:val="0"/>
              <w:jc w:val="both"/>
              <w:rPr>
                <w:rFonts w:hint="default" w:asciiTheme="minorAscii" w:hAnsiTheme="minorAscii"/>
                <w:sz w:val="28"/>
                <w:szCs w:val="28"/>
                <w:vertAlign w:val="baseline"/>
              </w:rPr>
            </w:pPr>
          </w:p>
        </w:tc>
      </w:tr>
      <w:tr w14:paraId="7E56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0146A31D">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F.</w:t>
            </w:r>
          </w:p>
        </w:tc>
        <w:tc>
          <w:tcPr>
            <w:tcW w:w="6716" w:type="dxa"/>
          </w:tcPr>
          <w:p w14:paraId="6FD9E788">
            <w:pPr>
              <w:widowControl w:val="0"/>
              <w:numPr>
                <w:ilvl w:val="0"/>
                <w:numId w:val="0"/>
              </w:numPr>
              <w:ind w:left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How much time each month will I have to spend managing my Bench account?</w:t>
            </w:r>
          </w:p>
          <w:p w14:paraId="79DC1CF1">
            <w:pPr>
              <w:widowControl w:val="0"/>
              <w:numPr>
                <w:ilvl w:val="0"/>
                <w:numId w:val="0"/>
              </w:numPr>
              <w:ind w:leftChars="0"/>
              <w:jc w:val="both"/>
              <w:rPr>
                <w:rFonts w:hint="default" w:asciiTheme="minorAscii" w:hAnsiTheme="minorAscii"/>
                <w:sz w:val="28"/>
                <w:szCs w:val="28"/>
                <w:vertAlign w:val="baseline"/>
              </w:rPr>
            </w:pPr>
          </w:p>
          <w:p w14:paraId="2C3B5EBE">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We handle the bookkeeping for you but sometimes we’ll need your input, especially at year-end. On average, expect to spend 15 minutes each month answering questions for your bookkeeper, or uploading supporting docs.</w:t>
            </w:r>
          </w:p>
        </w:tc>
        <w:tc>
          <w:tcPr>
            <w:tcW w:w="6610" w:type="dxa"/>
          </w:tcPr>
          <w:p w14:paraId="345052D2">
            <w:pPr>
              <w:widowControl w:val="0"/>
              <w:jc w:val="both"/>
              <w:rPr>
                <w:rFonts w:hint="default" w:asciiTheme="minorAscii" w:hAnsiTheme="minorAscii"/>
                <w:sz w:val="28"/>
                <w:szCs w:val="28"/>
                <w:vertAlign w:val="baseline"/>
              </w:rPr>
            </w:pPr>
          </w:p>
        </w:tc>
      </w:tr>
      <w:tr w14:paraId="46FD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7CD7693F">
            <w:pPr>
              <w:widowControl w:val="0"/>
              <w:jc w:val="both"/>
              <w:rPr>
                <w:rFonts w:hint="default" w:asciiTheme="minorAscii" w:hAnsiTheme="minorAscii"/>
                <w:sz w:val="28"/>
                <w:szCs w:val="28"/>
                <w:vertAlign w:val="baseline"/>
                <w:lang w:val="en-US"/>
              </w:rPr>
            </w:pPr>
            <w:r>
              <w:rPr>
                <w:rFonts w:hint="default" w:asciiTheme="minorAscii" w:hAnsiTheme="minorAscii"/>
                <w:sz w:val="28"/>
                <w:szCs w:val="28"/>
                <w:vertAlign w:val="baseline"/>
                <w:lang w:val="en-US"/>
              </w:rPr>
              <w:t>14.</w:t>
            </w:r>
          </w:p>
        </w:tc>
        <w:tc>
          <w:tcPr>
            <w:tcW w:w="6716" w:type="dxa"/>
          </w:tcPr>
          <w:p w14:paraId="30F8C515">
            <w:pPr>
              <w:widowControl w:val="0"/>
              <w:numPr>
                <w:ilvl w:val="0"/>
                <w:numId w:val="0"/>
              </w:numPr>
              <w:ind w:leftChars="0"/>
              <w:jc w:val="both"/>
              <w:rPr>
                <w:rFonts w:hint="default" w:asciiTheme="minorAscii" w:hAnsiTheme="minorAscii"/>
                <w:b/>
                <w:bCs/>
                <w:sz w:val="28"/>
                <w:szCs w:val="28"/>
                <w:vertAlign w:val="baseline"/>
              </w:rPr>
            </w:pPr>
            <w:r>
              <w:rPr>
                <w:rFonts w:hint="default" w:asciiTheme="minorAscii" w:hAnsiTheme="minorAscii"/>
                <w:b/>
                <w:bCs/>
                <w:sz w:val="28"/>
                <w:szCs w:val="28"/>
                <w:vertAlign w:val="baseline"/>
              </w:rPr>
              <w:t>Bookkeeping Services for Plumbers</w:t>
            </w:r>
          </w:p>
          <w:p w14:paraId="194C27CC">
            <w:pPr>
              <w:widowControl w:val="0"/>
              <w:numPr>
                <w:ilvl w:val="0"/>
                <w:numId w:val="0"/>
              </w:numPr>
              <w:ind w:leftChars="0"/>
              <w:jc w:val="both"/>
              <w:rPr>
                <w:rFonts w:hint="default" w:asciiTheme="minorAscii" w:hAnsiTheme="minorAscii"/>
                <w:sz w:val="28"/>
                <w:szCs w:val="28"/>
                <w:vertAlign w:val="baseline"/>
              </w:rPr>
            </w:pPr>
          </w:p>
          <w:p w14:paraId="1414CBD6">
            <w:pPr>
              <w:widowControl w:val="0"/>
              <w:numPr>
                <w:ilvl w:val="0"/>
                <w:numId w:val="0"/>
              </w:numPr>
              <w:ind w:leftChars="0"/>
              <w:jc w:val="both"/>
              <w:rPr>
                <w:rFonts w:hint="default" w:asciiTheme="minorAscii" w:hAnsiTheme="minorAscii"/>
                <w:sz w:val="28"/>
                <w:szCs w:val="28"/>
                <w:vertAlign w:val="baseline"/>
              </w:rPr>
            </w:pPr>
            <w:r>
              <w:rPr>
                <w:rFonts w:hint="default" w:asciiTheme="minorAscii" w:hAnsiTheme="minorAscii"/>
                <w:sz w:val="28"/>
                <w:szCs w:val="28"/>
                <w:vertAlign w:val="baseline"/>
              </w:rPr>
              <w:t>Discover how we can help you have better finances with a personalized demo from a Bench expert, ready to answer all your questions. Sign up as a customer today and get a free month of bookkeeping, valued at $299.</w:t>
            </w:r>
          </w:p>
        </w:tc>
        <w:tc>
          <w:tcPr>
            <w:tcW w:w="6610" w:type="dxa"/>
          </w:tcPr>
          <w:p w14:paraId="68A15D79">
            <w:pPr>
              <w:widowControl w:val="0"/>
              <w:jc w:val="both"/>
              <w:rPr>
                <w:rFonts w:hint="default" w:asciiTheme="minorAscii" w:hAnsiTheme="minorAscii"/>
                <w:sz w:val="28"/>
                <w:szCs w:val="28"/>
                <w:vertAlign w:val="baseline"/>
              </w:rPr>
            </w:pPr>
          </w:p>
        </w:tc>
      </w:tr>
    </w:tbl>
    <w:p w14:paraId="6897950C">
      <w:pPr>
        <w:rPr>
          <w:sz w:val="28"/>
          <w:szCs w:val="28"/>
        </w:rPr>
      </w:pPr>
    </w:p>
    <w:sectPr>
      <w:headerReference r:id="rId3" w:type="default"/>
      <w:footerReference r:id="rId4" w:type="default"/>
      <w:pgSz w:w="16838" w:h="23811"/>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2CD0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4C3A">
    <w:pPr>
      <w:pStyle w:val="5"/>
      <w:rPr>
        <w:rFonts w:hint="default"/>
        <w:lang w:val="en-US"/>
      </w:rPr>
    </w:pPr>
    <w:bookmarkStart w:id="0" w:name="_GoBack"/>
    <w:r>
      <w:rPr>
        <w:rFonts w:hint="default"/>
        <w:lang w:val="en-US"/>
      </w:rPr>
      <w:t>ABT20241230 ABT PROJECT PLUMBERS HTML</w:t>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13813"/>
    <w:multiLevelType w:val="singleLevel"/>
    <w:tmpl w:val="B5C1381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C83B5D9"/>
    <w:multiLevelType w:val="singleLevel"/>
    <w:tmpl w:val="3C83B5D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9468F"/>
    <w:rsid w:val="005D3C24"/>
    <w:rsid w:val="01DD59FB"/>
    <w:rsid w:val="021E1686"/>
    <w:rsid w:val="0C0B3E50"/>
    <w:rsid w:val="0C383A1B"/>
    <w:rsid w:val="0C7D670E"/>
    <w:rsid w:val="0DE83CBE"/>
    <w:rsid w:val="0E272EC6"/>
    <w:rsid w:val="0EF461A4"/>
    <w:rsid w:val="0F873629"/>
    <w:rsid w:val="0FCE22FD"/>
    <w:rsid w:val="13E77B33"/>
    <w:rsid w:val="1409468F"/>
    <w:rsid w:val="146F4594"/>
    <w:rsid w:val="1C255E3A"/>
    <w:rsid w:val="1DBC4D1A"/>
    <w:rsid w:val="1F135208"/>
    <w:rsid w:val="221F1988"/>
    <w:rsid w:val="240C6FC1"/>
    <w:rsid w:val="2EE95803"/>
    <w:rsid w:val="31653999"/>
    <w:rsid w:val="31982EEE"/>
    <w:rsid w:val="31DD588B"/>
    <w:rsid w:val="36C83AF0"/>
    <w:rsid w:val="3798092F"/>
    <w:rsid w:val="389A320A"/>
    <w:rsid w:val="3C5C1231"/>
    <w:rsid w:val="470C32E5"/>
    <w:rsid w:val="482C47F7"/>
    <w:rsid w:val="49DF1C3F"/>
    <w:rsid w:val="4AD337D1"/>
    <w:rsid w:val="4AEB0E78"/>
    <w:rsid w:val="4B6E4FD4"/>
    <w:rsid w:val="4B86701D"/>
    <w:rsid w:val="4C031945"/>
    <w:rsid w:val="4FB2334F"/>
    <w:rsid w:val="52684B42"/>
    <w:rsid w:val="532219F2"/>
    <w:rsid w:val="552968C4"/>
    <w:rsid w:val="55EC1E85"/>
    <w:rsid w:val="5ADC59C5"/>
    <w:rsid w:val="5B295620"/>
    <w:rsid w:val="5B833730"/>
    <w:rsid w:val="5D1C3851"/>
    <w:rsid w:val="5EF834FE"/>
    <w:rsid w:val="60DE1327"/>
    <w:rsid w:val="620A5BE8"/>
    <w:rsid w:val="63B0179C"/>
    <w:rsid w:val="63CF67CD"/>
    <w:rsid w:val="687264E6"/>
    <w:rsid w:val="69A555DF"/>
    <w:rsid w:val="6A6A7556"/>
    <w:rsid w:val="6CB24B3B"/>
    <w:rsid w:val="6D197416"/>
    <w:rsid w:val="70F23499"/>
    <w:rsid w:val="74102486"/>
    <w:rsid w:val="748A0340"/>
    <w:rsid w:val="78640611"/>
    <w:rsid w:val="78E70BEA"/>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2024-12-30T11:55:00Z</dcterms:created>
  <dc:creator>a</dc:creator>
  <cp:lastModifiedBy>Sanjana panwar</cp:lastModifiedBy>
  <dcterms:modified xsi:type="dcterms:W3CDTF">2025-01-25T10:38:39Z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3EB4B703F508486189F8B1BBCBAB802F_11</vt:lpwstr>
  </property>
</Properties>
</file>