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C4385">
      <w:pPr>
        <w:shd w:val="clear" w:fill="538135" w:themeFill="accent6" w:themeFillShade="BF"/>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sz w:val="28"/>
          <w:szCs w:val="28"/>
        </w:rPr>
        <w:t>How to Use</w:t>
      </w:r>
      <w:r>
        <w:rPr>
          <w:rFonts w:hint="default" w:asciiTheme="minorAscii" w:hAnsiTheme="minorAscii" w:eastAsiaTheme="minorEastAsia" w:cstheme="minorEastAsia"/>
          <w:b/>
          <w:bCs/>
          <w:sz w:val="28"/>
          <w:szCs w:val="28"/>
          <w:lang w:val="en-US"/>
        </w:rPr>
        <w:t xml:space="preserve"> Account Books</w:t>
      </w:r>
      <w:r>
        <w:rPr>
          <w:rFonts w:hint="default" w:asciiTheme="minorAscii" w:hAnsiTheme="minorAscii" w:eastAsiaTheme="minorEastAsia" w:cstheme="minorEastAsia"/>
          <w:b/>
          <w:bCs/>
          <w:i w:val="0"/>
          <w:iCs w:val="0"/>
          <w:caps w:val="0"/>
          <w:color w:val="0F0F0F"/>
          <w:spacing w:val="0"/>
          <w:sz w:val="28"/>
          <w:szCs w:val="28"/>
          <w:shd w:val="clear" w:fill="FFFFFF"/>
        </w:rPr>
        <w:t> </w:t>
      </w:r>
      <w:r>
        <w:rPr>
          <w:rFonts w:hint="default" w:asciiTheme="minorAscii" w:hAnsiTheme="minorAscii" w:eastAsiaTheme="minorEastAsia" w:cstheme="minorEastAsia"/>
          <w:b/>
          <w:bCs/>
          <w:i w:val="0"/>
          <w:iCs w:val="0"/>
          <w:caps w:val="0"/>
          <w:color w:val="0F0F0F"/>
          <w:spacing w:val="0"/>
          <w:sz w:val="28"/>
          <w:szCs w:val="28"/>
          <w:shd w:val="clear" w:fill="FFFFFF"/>
          <w:lang w:val="en-US"/>
        </w:rPr>
        <w:t>software</w:t>
      </w:r>
    </w:p>
    <w:p w14:paraId="1E44CE3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2AD11B">
      <w:pPr>
        <w:pStyle w:val="3"/>
        <w:keepNext w:val="0"/>
        <w:keepLines w:val="0"/>
        <w:widowControl/>
        <w:suppressLineNumbers w:val="0"/>
        <w:jc w:val="both"/>
        <w:rPr>
          <w:rFonts w:hint="default" w:asciiTheme="minorAscii" w:hAnsiTheme="minorAscii" w:eastAsiaTheme="minorEastAsia" w:cstheme="minorEastAsia"/>
          <w:b/>
          <w:bCs/>
          <w:sz w:val="36"/>
          <w:szCs w:val="36"/>
          <w:lang w:val="en-US"/>
        </w:rPr>
      </w:pPr>
      <w:r>
        <w:rPr>
          <w:rStyle w:val="13"/>
          <w:rFonts w:hint="default" w:asciiTheme="minorAscii" w:hAnsiTheme="minorAscii" w:eastAsiaTheme="minorEastAsia" w:cstheme="minorEastAsia"/>
          <w:b/>
          <w:bCs/>
          <w:sz w:val="36"/>
          <w:szCs w:val="36"/>
        </w:rPr>
        <w:t>How to Download &amp; Install</w:t>
      </w:r>
      <w:r>
        <w:rPr>
          <w:rStyle w:val="13"/>
          <w:rFonts w:hint="default" w:asciiTheme="minorAscii" w:hAnsiTheme="minorAscii" w:eastAsiaTheme="minorEastAsia" w:cstheme="minorEastAsia"/>
          <w:b/>
          <w:bCs/>
          <w:sz w:val="36"/>
          <w:szCs w:val="36"/>
          <w:lang w:val="en-US"/>
        </w:rPr>
        <w:t xml:space="preserve"> Account Books</w:t>
      </w:r>
    </w:p>
    <w:p w14:paraId="06A28047">
      <w:pPr>
        <w:pStyle w:val="4"/>
        <w:keepNext w:val="0"/>
        <w:keepLines w:val="0"/>
        <w:widowControl/>
        <w:suppressLineNumbers w:val="0"/>
        <w:jc w:val="both"/>
        <w:rPr>
          <w:rStyle w:val="13"/>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1: Log In:</w:t>
      </w:r>
    </w:p>
    <w:p w14:paraId="1A4BCD2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Use the credentials provided by your service provider to log into your account on the AllBookkeepingAndTaxes platform.</w:t>
      </w:r>
    </w:p>
    <w:p w14:paraId="5417091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Navigate to the Dashboard:</w:t>
      </w:r>
    </w:p>
    <w:p w14:paraId="3FBE39C8">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Once logged in, you'll be directed to the dashboard.</w:t>
      </w:r>
    </w:p>
    <w:p w14:paraId="22D203F4">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Access the Software Section:</w:t>
      </w:r>
    </w:p>
    <w:p w14:paraId="5A3B0C8D">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On the left-hand navigation panel, locate and click on the 'Software' option.</w:t>
      </w:r>
    </w:p>
    <w:p w14:paraId="10305EC9">
      <w:pPr>
        <w:pStyle w:val="4"/>
        <w:keepNext w:val="0"/>
        <w:keepLines w:val="0"/>
        <w:widowControl/>
        <w:suppressLineNumbers w:val="0"/>
        <w:jc w:val="both"/>
        <w:rPr>
          <w:rFonts w:hint="default" w:asciiTheme="minorAscii" w:hAnsiTheme="minorAscii" w:eastAsiaTheme="minorEastAsia" w:cstheme="minorEastAsia"/>
        </w:rPr>
      </w:pPr>
      <w:r>
        <w:rPr>
          <w:rStyle w:val="13"/>
          <w:rFonts w:hint="default" w:asciiTheme="minorAscii" w:hAnsiTheme="minorAscii" w:eastAsiaTheme="minorEastAsia" w:cstheme="minorEastAsia"/>
          <w:b/>
          <w:bCs/>
          <w:sz w:val="28"/>
          <w:szCs w:val="28"/>
        </w:rPr>
        <w:t>Step 2: Download the</w:t>
      </w:r>
      <w:r>
        <w:rPr>
          <w:rStyle w:val="13"/>
          <w:rFonts w:hint="default" w:asciiTheme="minorAscii" w:hAnsiTheme="minorAscii" w:eastAsiaTheme="minorEastAsia" w:cstheme="minorEastAsia"/>
          <w:b/>
          <w:bCs/>
          <w:sz w:val="28"/>
          <w:szCs w:val="28"/>
          <w:lang w:val="en-US"/>
        </w:rPr>
        <w:t xml:space="preserve"> </w:t>
      </w:r>
      <w:r>
        <w:rPr>
          <w:rStyle w:val="13"/>
          <w:rFonts w:hint="default" w:asciiTheme="minorAscii" w:hAnsiTheme="minorAscii" w:eastAsiaTheme="minorEastAsia" w:cstheme="minorEastAsia"/>
          <w:b/>
          <w:bCs/>
          <w:sz w:val="28"/>
          <w:szCs w:val="28"/>
        </w:rPr>
        <w:t>Account Books Software</w:t>
      </w:r>
    </w:p>
    <w:p w14:paraId="1981EA6E">
      <w:pPr>
        <w:pStyle w:val="4"/>
        <w:keepNext w:val="0"/>
        <w:keepLines w:val="0"/>
        <w:widowControl/>
        <w:suppressLineNumbers w:val="0"/>
        <w:jc w:val="both"/>
        <w:rPr>
          <w:rStyle w:val="13"/>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Within the Software section, find the 'Account Books' heading.</w:t>
      </w:r>
    </w:p>
    <w:p w14:paraId="42D65E2E">
      <w:pPr>
        <w:pStyle w:val="4"/>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Click on the 'Click to Download' button beneath this heading to initiate the download of your Account Books.</w:t>
      </w:r>
    </w:p>
    <w:p w14:paraId="45D48454">
      <w:pPr>
        <w:pStyle w:val="4"/>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3: Install Account Books Software</w:t>
      </w:r>
    </w:p>
    <w:p w14:paraId="6AD5E6D5">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Locate the downloaded </w:t>
      </w:r>
      <w:r>
        <w:rPr>
          <w:rStyle w:val="13"/>
          <w:rFonts w:hint="default" w:asciiTheme="minorAscii" w:hAnsiTheme="minorAscii" w:eastAsiaTheme="minorEastAsia" w:cstheme="minorEastAsia"/>
          <w:b w:val="0"/>
          <w:bCs w:val="0"/>
          <w:sz w:val="28"/>
          <w:szCs w:val="28"/>
        </w:rPr>
        <w:t>.msi</w:t>
      </w:r>
      <w:r>
        <w:rPr>
          <w:rStyle w:val="13"/>
          <w:rFonts w:hint="default" w:asciiTheme="minorAscii" w:hAnsiTheme="minorAscii" w:eastAsiaTheme="minorEastAsia" w:cstheme="minorEastAsia"/>
          <w:b w:val="0"/>
          <w:bCs w:val="0"/>
          <w:sz w:val="28"/>
          <w:szCs w:val="28"/>
          <w:lang w:val="en-US"/>
        </w:rPr>
        <w:t>x</w:t>
      </w:r>
      <w:r>
        <w:rPr>
          <w:rFonts w:hint="default" w:asciiTheme="minorAscii" w:hAnsiTheme="minorAscii" w:eastAsiaTheme="minorEastAsia" w:cstheme="minorEastAsia"/>
          <w:b w:val="0"/>
          <w:bCs w:val="0"/>
          <w:sz w:val="28"/>
          <w:szCs w:val="28"/>
        </w:rPr>
        <w:t xml:space="preserve"> file in your </w:t>
      </w:r>
      <w:r>
        <w:rPr>
          <w:rStyle w:val="13"/>
          <w:rFonts w:hint="default" w:asciiTheme="minorAscii" w:hAnsiTheme="minorAscii" w:eastAsiaTheme="minorEastAsia" w:cstheme="minorEastAsia"/>
          <w:b w:val="0"/>
          <w:bCs w:val="0"/>
          <w:sz w:val="28"/>
          <w:szCs w:val="28"/>
        </w:rPr>
        <w:t>Downloads</w:t>
      </w:r>
      <w:r>
        <w:rPr>
          <w:rFonts w:hint="default" w:asciiTheme="minorAscii" w:hAnsiTheme="minorAscii" w:eastAsiaTheme="minorEastAsia" w:cstheme="minorEastAsia"/>
          <w:b w:val="0"/>
          <w:bCs w:val="0"/>
          <w:sz w:val="28"/>
          <w:szCs w:val="28"/>
        </w:rPr>
        <w:t xml:space="preserve"> folder.</w:t>
      </w:r>
    </w:p>
    <w:p w14:paraId="1FF6A027">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Double-click the file to start the installation.</w:t>
      </w:r>
    </w:p>
    <w:p w14:paraId="637842B0">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Follow the on-screen instructions and click </w:t>
      </w:r>
      <w:r>
        <w:rPr>
          <w:rStyle w:val="13"/>
          <w:rFonts w:hint="default" w:asciiTheme="minorAscii" w:hAnsiTheme="minorAscii" w:eastAsiaTheme="minorEastAsia" w:cstheme="minorEastAsia"/>
          <w:b w:val="0"/>
          <w:bCs w:val="0"/>
          <w:sz w:val="28"/>
          <w:szCs w:val="28"/>
        </w:rPr>
        <w:t>“Next”</w:t>
      </w:r>
      <w:r>
        <w:rPr>
          <w:rFonts w:hint="default" w:asciiTheme="minorAscii" w:hAnsiTheme="minorAscii" w:eastAsiaTheme="minorEastAsia" w:cstheme="minorEastAsia"/>
          <w:b w:val="0"/>
          <w:bCs w:val="0"/>
          <w:sz w:val="28"/>
          <w:szCs w:val="28"/>
        </w:rPr>
        <w:t xml:space="preserve"> until installation is complete.</w:t>
      </w:r>
    </w:p>
    <w:p w14:paraId="2880DD0E">
      <w:pPr>
        <w:keepNext w:val="0"/>
        <w:keepLines w:val="0"/>
        <w:widowControl/>
        <w:numPr>
          <w:ilvl w:val="0"/>
          <w:numId w:val="1"/>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“Finish”</w:t>
      </w:r>
      <w:r>
        <w:rPr>
          <w:rFonts w:hint="default" w:asciiTheme="minorAscii" w:hAnsiTheme="minorAscii" w:eastAsiaTheme="minorEastAsia" w:cstheme="minorEastAsia"/>
          <w:b w:val="0"/>
          <w:bCs w:val="0"/>
          <w:sz w:val="28"/>
          <w:szCs w:val="28"/>
        </w:rPr>
        <w:t xml:space="preserve"> and open </w:t>
      </w:r>
      <w:r>
        <w:rPr>
          <w:rStyle w:val="13"/>
          <w:rFonts w:hint="default" w:asciiTheme="minorAscii" w:hAnsiTheme="minorAscii" w:eastAsiaTheme="minorEastAsia" w:cstheme="minorEastAsia"/>
          <w:b w:val="0"/>
          <w:bCs w:val="0"/>
          <w:sz w:val="28"/>
          <w:szCs w:val="28"/>
        </w:rPr>
        <w:t xml:space="preserve"> Account Books</w:t>
      </w:r>
      <w:r>
        <w:rPr>
          <w:rStyle w:val="13"/>
          <w:rFonts w:hint="default" w:asciiTheme="minorAscii" w:hAnsiTheme="minorAscii" w:eastAsiaTheme="minorEastAsia" w:cstheme="minorEastAsia"/>
          <w:b w:val="0"/>
          <w:bCs w:val="0"/>
          <w:sz w:val="28"/>
          <w:szCs w:val="28"/>
          <w:lang w:val="en-US"/>
        </w:rPr>
        <w:t>.</w:t>
      </w:r>
    </w:p>
    <w:p w14:paraId="163043EC">
      <w:pPr>
        <w:pStyle w:val="4"/>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rPr>
        <w:t>Step 4: Open &amp; Set Up Your Business</w:t>
      </w:r>
    </w:p>
    <w:p w14:paraId="6C0958AB">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Open</w:t>
      </w:r>
      <w:r>
        <w:rPr>
          <w:rFonts w:hint="default" w:asciiTheme="minorAscii" w:hAnsiTheme="minorAscii" w:eastAsiaTheme="minorEastAsia" w:cstheme="minorEastAsia"/>
          <w:b w:val="0"/>
          <w:bCs w:val="0"/>
          <w:sz w:val="28"/>
          <w:szCs w:val="28"/>
          <w:lang w:val="en-US"/>
        </w:rPr>
        <w:t xml:space="preserve"> Account Books</w:t>
      </w:r>
      <w:r>
        <w:rPr>
          <w:rFonts w:hint="default" w:asciiTheme="minorAscii" w:hAnsiTheme="minorAscii" w:eastAsiaTheme="minorEastAsia" w:cstheme="minorEastAsia"/>
          <w:b w:val="0"/>
          <w:bCs w:val="0"/>
          <w:sz w:val="28"/>
          <w:szCs w:val="28"/>
        </w:rPr>
        <w:t>.</w:t>
      </w:r>
    </w:p>
    <w:p w14:paraId="209FB980">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"Add Business"</w:t>
      </w:r>
      <w:r>
        <w:rPr>
          <w:rFonts w:hint="default" w:asciiTheme="minorAscii" w:hAnsiTheme="minorAscii" w:eastAsiaTheme="minorEastAsia" w:cstheme="minorEastAsia"/>
          <w:b w:val="0"/>
          <w:bCs w:val="0"/>
          <w:sz w:val="28"/>
          <w:szCs w:val="28"/>
        </w:rPr>
        <w:t xml:space="preserve"> to create a new company profile.</w:t>
      </w:r>
    </w:p>
    <w:p w14:paraId="453FC205">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Enter your </w:t>
      </w:r>
      <w:r>
        <w:rPr>
          <w:rStyle w:val="13"/>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and click </w:t>
      </w:r>
      <w:r>
        <w:rPr>
          <w:rStyle w:val="13"/>
          <w:rFonts w:hint="default" w:asciiTheme="minorAscii" w:hAnsiTheme="minorAscii" w:eastAsiaTheme="minorEastAsia" w:cstheme="minorEastAsia"/>
          <w:b w:val="0"/>
          <w:bCs w:val="0"/>
          <w:sz w:val="28"/>
          <w:szCs w:val="28"/>
        </w:rPr>
        <w:t>"Create"</w:t>
      </w:r>
      <w:r>
        <w:rPr>
          <w:rFonts w:hint="default" w:asciiTheme="minorAscii" w:hAnsiTheme="minorAscii" w:eastAsiaTheme="minorEastAsia" w:cstheme="minorEastAsia"/>
          <w:b w:val="0"/>
          <w:bCs w:val="0"/>
          <w:sz w:val="28"/>
          <w:szCs w:val="28"/>
        </w:rPr>
        <w:t>.</w:t>
      </w:r>
    </w:p>
    <w:p w14:paraId="10F99B9A">
      <w:pPr>
        <w:keepNext w:val="0"/>
        <w:keepLines w:val="0"/>
        <w:widowControl/>
        <w:numPr>
          <w:ilvl w:val="0"/>
          <w:numId w:val="2"/>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Your </w:t>
      </w:r>
      <w:r>
        <w:rPr>
          <w:rStyle w:val="13"/>
          <w:rFonts w:hint="default" w:asciiTheme="minorAscii" w:hAnsiTheme="minorAscii" w:eastAsiaTheme="minorEastAsia" w:cstheme="minorEastAsia"/>
          <w:b w:val="0"/>
          <w:bCs w:val="0"/>
          <w:sz w:val="28"/>
          <w:szCs w:val="28"/>
        </w:rPr>
        <w:t>accounting dashboard</w:t>
      </w:r>
      <w:r>
        <w:rPr>
          <w:rFonts w:hint="default" w:asciiTheme="minorAscii" w:hAnsiTheme="minorAscii" w:eastAsiaTheme="minorEastAsia" w:cstheme="minorEastAsia"/>
          <w:b w:val="0"/>
          <w:bCs w:val="0"/>
          <w:sz w:val="28"/>
          <w:szCs w:val="28"/>
        </w:rPr>
        <w:t xml:space="preserve"> is now ready!</w:t>
      </w:r>
    </w:p>
    <w:p w14:paraId="0AA89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Account Books</w:t>
      </w:r>
      <w:r>
        <w:rPr>
          <w:rFonts w:hint="default" w:asciiTheme="minorAscii" w:hAnsiTheme="minorAscii" w:eastAsiaTheme="minorEastAsia" w:cstheme="minorEastAsia"/>
          <w:b/>
          <w:bCs/>
          <w:i w:val="0"/>
          <w:iCs w:val="0"/>
          <w:caps w:val="0"/>
          <w:color w:val="0F0F0F"/>
          <w:spacing w:val="0"/>
          <w:sz w:val="36"/>
          <w:szCs w:val="36"/>
          <w:shd w:val="clear" w:fill="FFFFFF"/>
        </w:rPr>
        <w:t xml:space="preserve">  Naming and renaming business &amp; adding the address</w:t>
      </w:r>
    </w:p>
    <w:p w14:paraId="3FEA215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11D9182">
      <w:pPr>
        <w:pStyle w:val="12"/>
        <w:keepNext w:val="0"/>
        <w:keepLines w:val="0"/>
        <w:widowControl/>
        <w:suppressLineNumbers w:val="0"/>
        <w:jc w:val="both"/>
        <w:rPr>
          <w:rFonts w:hint="default" w:asciiTheme="minorAscii" w:hAnsiTheme="minorAscii" w:eastAsiaTheme="minorEastAsia" w:cstheme="minorEastAsia"/>
          <w:b/>
          <w:bCs/>
          <w:sz w:val="28"/>
          <w:szCs w:val="28"/>
        </w:rPr>
      </w:pPr>
      <w:r>
        <w:rPr>
          <w:rStyle w:val="13"/>
          <w:rFonts w:hint="default" w:asciiTheme="minorAscii" w:hAnsiTheme="minorAscii" w:eastAsiaTheme="minorEastAsia" w:cstheme="minorEastAsia"/>
          <w:b/>
          <w:bCs/>
          <w:sz w:val="28"/>
          <w:szCs w:val="28"/>
          <w:lang w:val="en-US"/>
        </w:rPr>
        <w:t>Step 5:</w:t>
      </w:r>
      <w:r>
        <w:rPr>
          <w:rStyle w:val="13"/>
          <w:rFonts w:hint="default" w:asciiTheme="minorAscii" w:hAnsiTheme="minorAscii" w:eastAsiaTheme="minorEastAsia" w:cstheme="minorEastAsia"/>
          <w:b/>
          <w:bCs/>
          <w:sz w:val="28"/>
          <w:szCs w:val="28"/>
        </w:rPr>
        <w:t xml:space="preserve"> Setting the Business File Name:</w:t>
      </w:r>
    </w:p>
    <w:p w14:paraId="3D1769DB">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During Initial Setup:</w:t>
      </w:r>
    </w:p>
    <w:p w14:paraId="6FD5CC91">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When you first add a business in</w:t>
      </w:r>
      <w:r>
        <w:rPr>
          <w:rFonts w:hint="default" w:asciiTheme="minorAscii" w:hAnsiTheme="minorAscii" w:eastAsiaTheme="minorEastAsia" w:cstheme="minorEastAsia"/>
          <w:b w:val="0"/>
          <w:bCs w:val="0"/>
          <w:sz w:val="28"/>
          <w:szCs w:val="28"/>
          <w:lang w:val="en-US"/>
        </w:rPr>
        <w:t xml:space="preserve"> Account Books</w:t>
      </w:r>
      <w:r>
        <w:rPr>
          <w:rFonts w:hint="default" w:asciiTheme="minorAscii" w:hAnsiTheme="minorAscii" w:eastAsiaTheme="minorEastAsia" w:cstheme="minorEastAsia"/>
          <w:b w:val="0"/>
          <w:bCs w:val="0"/>
          <w:sz w:val="28"/>
          <w:szCs w:val="28"/>
        </w:rPr>
        <w:t xml:space="preserve">, you'll be prompted to enter a name. This name will appear in the </w:t>
      </w:r>
      <w:r>
        <w:rPr>
          <w:rStyle w:val="10"/>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 and helps you identify your business within the application.</w:t>
      </w:r>
    </w:p>
    <w:p w14:paraId="1D88A3ED">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Style w:val="13"/>
          <w:rFonts w:hint="default" w:asciiTheme="minorAscii" w:hAnsiTheme="minorAscii" w:eastAsiaTheme="minorEastAsia" w:cstheme="minorEastAsia"/>
          <w:b w:val="0"/>
          <w:bCs w:val="0"/>
          <w:sz w:val="28"/>
          <w:szCs w:val="28"/>
        </w:rPr>
        <w:t>Renaming an Existing Business:</w:t>
      </w:r>
    </w:p>
    <w:p w14:paraId="6951825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0"/>
          <w:rFonts w:hint="default" w:asciiTheme="minorAscii" w:hAnsiTheme="minorAscii" w:eastAsiaTheme="minorEastAsia" w:cstheme="minorEastAsia"/>
          <w:b w:val="0"/>
          <w:bCs w:val="0"/>
          <w:sz w:val="28"/>
          <w:szCs w:val="28"/>
        </w:rPr>
        <w:t>Businesses</w:t>
      </w:r>
      <w:r>
        <w:rPr>
          <w:rFonts w:hint="default" w:asciiTheme="minorAscii" w:hAnsiTheme="minorAscii" w:eastAsiaTheme="minorEastAsia" w:cstheme="minorEastAsia"/>
          <w:b w:val="0"/>
          <w:bCs w:val="0"/>
          <w:sz w:val="28"/>
          <w:szCs w:val="28"/>
        </w:rPr>
        <w:t xml:space="preserve"> tab.</w:t>
      </w:r>
    </w:p>
    <w:p w14:paraId="62F58625">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Click on the business name you wish to rename.</w:t>
      </w:r>
    </w:p>
    <w:p w14:paraId="486ADBA8">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At the top of the </w:t>
      </w:r>
      <w:r>
        <w:rPr>
          <w:rFonts w:hint="default" w:asciiTheme="minorAscii" w:hAnsiTheme="minorAscii" w:eastAsiaTheme="minorEastAsia" w:cstheme="minorEastAsia"/>
          <w:b w:val="0"/>
          <w:bCs w:val="0"/>
          <w:sz w:val="28"/>
          <w:szCs w:val="28"/>
          <w:lang w:val="en-US"/>
        </w:rPr>
        <w:t>Account Books</w:t>
      </w:r>
      <w:r>
        <w:rPr>
          <w:rFonts w:hint="default" w:asciiTheme="minorAscii" w:hAnsiTheme="minorAscii" w:eastAsiaTheme="minorEastAsia" w:cstheme="minorEastAsia"/>
          <w:b w:val="0"/>
          <w:bCs w:val="0"/>
          <w:sz w:val="28"/>
          <w:szCs w:val="28"/>
        </w:rPr>
        <w:t xml:space="preserve"> window, click the </w:t>
      </w:r>
      <w:r>
        <w:rPr>
          <w:rStyle w:val="10"/>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 xml:space="preserve"> button next to the business name.</w:t>
      </w:r>
    </w:p>
    <w:p w14:paraId="2F20E60B">
      <w:pPr>
        <w:keepNext w:val="0"/>
        <w:keepLines w:val="0"/>
        <w:widowControl/>
        <w:numPr>
          <w:ilvl w:val="1"/>
          <w:numId w:val="3"/>
        </w:numPr>
        <w:suppressLineNumbers w:val="0"/>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new name and click</w:t>
      </w:r>
      <w:r>
        <w:rPr>
          <w:rFonts w:hint="default" w:asciiTheme="minorAscii" w:hAnsiTheme="minorAscii" w:eastAsiaTheme="minorEastAsia" w:cstheme="minorEastAsia"/>
          <w:b w:val="0"/>
          <w:bCs w:val="0"/>
          <w:sz w:val="28"/>
          <w:szCs w:val="28"/>
          <w:lang w:val="en-US"/>
        </w:rPr>
        <w:t xml:space="preserve"> </w:t>
      </w:r>
      <w:r>
        <w:rPr>
          <w:rStyle w:val="10"/>
          <w:rFonts w:hint="default" w:asciiTheme="minorAscii" w:hAnsiTheme="minorAscii" w:eastAsiaTheme="minorEastAsia" w:cstheme="minorEastAsia"/>
          <w:b w:val="0"/>
          <w:bCs w:val="0"/>
          <w:sz w:val="28"/>
          <w:szCs w:val="28"/>
        </w:rPr>
        <w:t>Rename</w:t>
      </w:r>
      <w:r>
        <w:rPr>
          <w:rFonts w:hint="default" w:asciiTheme="minorAscii" w:hAnsiTheme="minorAscii" w:eastAsiaTheme="minorEastAsia" w:cstheme="minorEastAsia"/>
          <w:b w:val="0"/>
          <w:bCs w:val="0"/>
          <w:sz w:val="28"/>
          <w:szCs w:val="28"/>
        </w:rPr>
        <w:t>.</w:t>
      </w:r>
    </w:p>
    <w:p w14:paraId="04A393DC">
      <w:pPr>
        <w:keepNext w:val="0"/>
        <w:keepLines w:val="0"/>
        <w:widowControl/>
        <w:numPr>
          <w:ilvl w:val="0"/>
          <w:numId w:val="0"/>
        </w:numPr>
        <w:suppressLineNumbers w:val="0"/>
        <w:spacing w:before="0" w:beforeAutospacing="1" w:after="0" w:afterAutospacing="1"/>
        <w:ind w:left="1080" w:leftChars="0"/>
        <w:jc w:val="both"/>
        <w:rPr>
          <w:rFonts w:hint="default" w:asciiTheme="minorAscii" w:hAnsiTheme="minorAscii" w:eastAsiaTheme="minorEastAsia" w:cstheme="minorEastAsia"/>
          <w:b w:val="0"/>
          <w:bCs w:val="0"/>
          <w:sz w:val="28"/>
          <w:szCs w:val="28"/>
        </w:rPr>
      </w:pPr>
    </w:p>
    <w:p w14:paraId="237151F0">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Access Business Details:</w:t>
      </w:r>
    </w:p>
    <w:p w14:paraId="45C66CB1">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Navigate to the </w:t>
      </w:r>
      <w:r>
        <w:rPr>
          <w:rStyle w:val="13"/>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 xml:space="preserve"> tab.</w:t>
      </w:r>
    </w:p>
    <w:p w14:paraId="2041BE5C">
      <w:pPr>
        <w:keepNext w:val="0"/>
        <w:keepLines w:val="0"/>
        <w:widowControl/>
        <w:numPr>
          <w:ilvl w:val="0"/>
          <w:numId w:val="4"/>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on </w:t>
      </w:r>
      <w:r>
        <w:rPr>
          <w:rStyle w:val="13"/>
          <w:rFonts w:hint="default" w:asciiTheme="minorAscii" w:hAnsiTheme="minorAscii" w:eastAsiaTheme="minorEastAsia" w:cstheme="minorEastAsia"/>
          <w:b w:val="0"/>
          <w:bCs w:val="0"/>
          <w:sz w:val="28"/>
          <w:szCs w:val="28"/>
        </w:rPr>
        <w:t>Business Details</w:t>
      </w:r>
      <w:r>
        <w:rPr>
          <w:rFonts w:hint="default" w:asciiTheme="minorAscii" w:hAnsiTheme="minorAscii" w:eastAsiaTheme="minorEastAsia" w:cstheme="minorEastAsia"/>
          <w:b w:val="0"/>
          <w:bCs w:val="0"/>
          <w:sz w:val="28"/>
          <w:szCs w:val="28"/>
        </w:rPr>
        <w:t>.</w:t>
      </w:r>
    </w:p>
    <w:p w14:paraId="6DEC7CF1">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Update Information:</w:t>
      </w:r>
    </w:p>
    <w:p w14:paraId="0FB3D959">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3"/>
          <w:rFonts w:hint="default" w:asciiTheme="minorAscii" w:hAnsiTheme="minorAscii" w:eastAsiaTheme="minorEastAsia" w:cstheme="minorEastAsia"/>
          <w:b w:val="0"/>
          <w:bCs w:val="0"/>
          <w:sz w:val="28"/>
          <w:szCs w:val="28"/>
        </w:rPr>
        <w:t>Business Name</w:t>
      </w:r>
      <w:r>
        <w:rPr>
          <w:rFonts w:hint="default" w:asciiTheme="minorAscii" w:hAnsiTheme="minorAscii" w:eastAsiaTheme="minorEastAsia" w:cstheme="minorEastAsia"/>
          <w:b w:val="0"/>
          <w:bCs w:val="0"/>
          <w:sz w:val="28"/>
          <w:szCs w:val="28"/>
        </w:rPr>
        <w:t xml:space="preserve"> field, enter your desired trading name.</w:t>
      </w:r>
    </w:p>
    <w:p w14:paraId="251CEEB7">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In the </w:t>
      </w:r>
      <w:r>
        <w:rPr>
          <w:rStyle w:val="13"/>
          <w:rFonts w:hint="default" w:asciiTheme="minorAscii" w:hAnsiTheme="minorAscii" w:eastAsiaTheme="minorEastAsia" w:cstheme="minorEastAsia"/>
          <w:b w:val="0"/>
          <w:bCs w:val="0"/>
          <w:sz w:val="28"/>
          <w:szCs w:val="28"/>
        </w:rPr>
        <w:t>Address</w:t>
      </w:r>
      <w:r>
        <w:rPr>
          <w:rFonts w:hint="default" w:asciiTheme="minorAscii" w:hAnsiTheme="minorAscii" w:eastAsiaTheme="minorEastAsia" w:cstheme="minorEastAsia"/>
          <w:b w:val="0"/>
          <w:bCs w:val="0"/>
          <w:sz w:val="28"/>
          <w:szCs w:val="28"/>
        </w:rPr>
        <w:t xml:space="preserve"> field, input your business address as you want it to appear on transaction forms.</w:t>
      </w:r>
    </w:p>
    <w:p w14:paraId="6E7013B0">
      <w:pPr>
        <w:keepNext w:val="0"/>
        <w:keepLines w:val="0"/>
        <w:widowControl/>
        <w:numPr>
          <w:ilvl w:val="0"/>
          <w:numId w:val="5"/>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Select your </w:t>
      </w:r>
      <w:r>
        <w:rPr>
          <w:rStyle w:val="13"/>
          <w:rFonts w:hint="default" w:asciiTheme="minorAscii" w:hAnsiTheme="minorAscii" w:eastAsiaTheme="minorEastAsia" w:cstheme="minorEastAsia"/>
          <w:b w:val="0"/>
          <w:bCs w:val="0"/>
          <w:sz w:val="28"/>
          <w:szCs w:val="28"/>
        </w:rPr>
        <w:t>Country</w:t>
      </w:r>
      <w:r>
        <w:rPr>
          <w:rFonts w:hint="default" w:asciiTheme="minorAscii" w:hAnsiTheme="minorAscii" w:eastAsiaTheme="minorEastAsia" w:cstheme="minorEastAsia"/>
          <w:b w:val="0"/>
          <w:bCs w:val="0"/>
          <w:sz w:val="28"/>
          <w:szCs w:val="28"/>
        </w:rPr>
        <w:t xml:space="preserve"> from the </w:t>
      </w:r>
      <w:r>
        <w:rPr>
          <w:rFonts w:hint="default" w:asciiTheme="minorAscii" w:hAnsiTheme="minorAscii" w:eastAsiaTheme="minorEastAsia" w:cstheme="minorEastAsia"/>
          <w:b w:val="0"/>
          <w:bCs w:val="0"/>
          <w:sz w:val="28"/>
          <w:szCs w:val="28"/>
          <w:lang w:val="en-US"/>
        </w:rPr>
        <w:t>drop-down</w:t>
      </w:r>
      <w:r>
        <w:rPr>
          <w:rFonts w:hint="default" w:asciiTheme="minorAscii" w:hAnsiTheme="minorAscii" w:eastAsiaTheme="minorEastAsia" w:cstheme="minorEastAsia"/>
          <w:b w:val="0"/>
          <w:bCs w:val="0"/>
          <w:sz w:val="28"/>
          <w:szCs w:val="28"/>
        </w:rPr>
        <w:t xml:space="preserve"> list.</w:t>
      </w:r>
    </w:p>
    <w:p w14:paraId="625BD80F">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Add Tax Identification Numbers:</w:t>
      </w:r>
    </w:p>
    <w:p w14:paraId="32976619">
      <w:pPr>
        <w:keepNext w:val="0"/>
        <w:keepLines w:val="0"/>
        <w:widowControl/>
        <w:numPr>
          <w:ilvl w:val="0"/>
          <w:numId w:val="6"/>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Fonts w:hint="default" w:asciiTheme="minorAscii" w:hAnsiTheme="minorAscii" w:eastAsiaTheme="minorEastAsia" w:cstheme="minorEastAsia"/>
          <w:b w:val="0"/>
          <w:bCs w:val="0"/>
          <w:sz w:val="28"/>
          <w:szCs w:val="28"/>
        </w:rPr>
        <w:t>To include GSTIN, PAN, or other tax IDs:</w:t>
      </w:r>
    </w:p>
    <w:p w14:paraId="76872E0F">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Go to the </w:t>
      </w:r>
      <w:r>
        <w:rPr>
          <w:rStyle w:val="13"/>
          <w:rFonts w:hint="default" w:asciiTheme="minorAscii" w:hAnsiTheme="minorAscii" w:eastAsiaTheme="minorEastAsia" w:cstheme="minorEastAsia"/>
          <w:b w:val="0"/>
          <w:bCs w:val="0"/>
          <w:sz w:val="28"/>
          <w:szCs w:val="28"/>
        </w:rPr>
        <w:t>Custom Fields</w:t>
      </w:r>
      <w:r>
        <w:rPr>
          <w:rFonts w:hint="default" w:asciiTheme="minorAscii" w:hAnsiTheme="minorAscii" w:eastAsiaTheme="minorEastAsia" w:cstheme="minorEastAsia"/>
          <w:b w:val="0"/>
          <w:bCs w:val="0"/>
          <w:sz w:val="28"/>
          <w:szCs w:val="28"/>
        </w:rPr>
        <w:t xml:space="preserve"> section within </w:t>
      </w:r>
      <w:r>
        <w:rPr>
          <w:rStyle w:val="13"/>
          <w:rFonts w:hint="default" w:asciiTheme="minorAscii" w:hAnsiTheme="minorAscii" w:eastAsiaTheme="minorEastAsia" w:cstheme="minorEastAsia"/>
          <w:b w:val="0"/>
          <w:bCs w:val="0"/>
          <w:sz w:val="28"/>
          <w:szCs w:val="28"/>
        </w:rPr>
        <w:t>Settings</w:t>
      </w:r>
      <w:r>
        <w:rPr>
          <w:rFonts w:hint="default" w:asciiTheme="minorAscii" w:hAnsiTheme="minorAscii" w:eastAsiaTheme="minorEastAsia" w:cstheme="minorEastAsia"/>
          <w:b w:val="0"/>
          <w:bCs w:val="0"/>
          <w:sz w:val="28"/>
          <w:szCs w:val="28"/>
        </w:rPr>
        <w:t>.</w:t>
      </w:r>
    </w:p>
    <w:p w14:paraId="68EBCCBE">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Create a new custom field labeled "GSTIN" or "PAN".</w:t>
      </w:r>
    </w:p>
    <w:p w14:paraId="16B584F3">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Ensure the option </w:t>
      </w:r>
      <w:r>
        <w:rPr>
          <w:rStyle w:val="13"/>
          <w:rFonts w:hint="default" w:asciiTheme="minorAscii" w:hAnsiTheme="minorAscii" w:eastAsiaTheme="minorEastAsia" w:cstheme="minorEastAsia"/>
          <w:b w:val="0"/>
          <w:bCs w:val="0"/>
          <w:sz w:val="28"/>
          <w:szCs w:val="28"/>
        </w:rPr>
        <w:t>"Show custom field on printed documents"</w:t>
      </w:r>
      <w:r>
        <w:rPr>
          <w:rFonts w:hint="default" w:asciiTheme="minorAscii" w:hAnsiTheme="minorAscii" w:eastAsiaTheme="minorEastAsia" w:cstheme="minorEastAsia"/>
          <w:b w:val="0"/>
          <w:bCs w:val="0"/>
          <w:sz w:val="28"/>
          <w:szCs w:val="28"/>
        </w:rPr>
        <w:t xml:space="preserve"> is selected.</w:t>
      </w:r>
    </w:p>
    <w:p w14:paraId="0221D27D">
      <w:pPr>
        <w:keepNext w:val="0"/>
        <w:keepLines w:val="0"/>
        <w:widowControl/>
        <w:numPr>
          <w:ilvl w:val="1"/>
          <w:numId w:val="7"/>
        </w:numPr>
        <w:suppressLineNumbers w:val="0"/>
        <w:tabs>
          <w:tab w:val="left" w:pos="1440"/>
        </w:tabs>
        <w:spacing w:before="0" w:beforeAutospacing="1" w:after="0" w:afterAutospacing="1"/>
        <w:ind w:left="144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Enter the respective tax ID in the newly created field.</w:t>
      </w:r>
    </w:p>
    <w:p w14:paraId="14ECB6FB">
      <w:pPr>
        <w:pStyle w:val="12"/>
        <w:keepNext w:val="0"/>
        <w:keepLines w:val="0"/>
        <w:widowControl/>
        <w:suppressLineNumbers w:val="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  </w:t>
      </w:r>
      <w:r>
        <w:rPr>
          <w:rStyle w:val="13"/>
          <w:rFonts w:hint="default" w:asciiTheme="minorAscii" w:hAnsiTheme="minorAscii" w:eastAsiaTheme="minorEastAsia" w:cstheme="minorEastAsia"/>
          <w:b w:val="0"/>
          <w:bCs w:val="0"/>
          <w:sz w:val="28"/>
          <w:szCs w:val="28"/>
        </w:rPr>
        <w:t>Save Changes:</w:t>
      </w:r>
    </w:p>
    <w:p w14:paraId="39A3FD50">
      <w:pPr>
        <w:keepNext w:val="0"/>
        <w:keepLines w:val="0"/>
        <w:widowControl/>
        <w:numPr>
          <w:ilvl w:val="0"/>
          <w:numId w:val="8"/>
        </w:numPr>
        <w:suppressLineNumbers w:val="0"/>
        <w:spacing w:before="0" w:beforeAutospacing="1" w:after="0" w:afterAutospacing="1"/>
        <w:ind w:left="720" w:hanging="360"/>
        <w:jc w:val="both"/>
        <w:rPr>
          <w:rFonts w:hint="default" w:asciiTheme="minorAscii" w:hAnsiTheme="minorAscii" w:eastAsiaTheme="minorEastAsia" w:cstheme="minorEastAsia"/>
          <w:b w:val="0"/>
          <w:bCs w:val="0"/>
          <w:sz w:val="28"/>
          <w:szCs w:val="28"/>
        </w:rPr>
      </w:pPr>
      <w:r>
        <w:rPr>
          <w:rFonts w:hint="default" w:asciiTheme="minorAscii" w:hAnsiTheme="minorAscii" w:eastAsiaTheme="minorEastAsia" w:cstheme="minorEastAsia"/>
          <w:b w:val="0"/>
          <w:bCs w:val="0"/>
          <w:sz w:val="28"/>
          <w:szCs w:val="28"/>
        </w:rPr>
        <w:t xml:space="preserve">Click </w:t>
      </w:r>
      <w:r>
        <w:rPr>
          <w:rStyle w:val="13"/>
          <w:rFonts w:hint="default" w:asciiTheme="minorAscii" w:hAnsiTheme="minorAscii" w:eastAsiaTheme="minorEastAsia" w:cstheme="minorEastAsia"/>
          <w:b w:val="0"/>
          <w:bCs w:val="0"/>
          <w:sz w:val="28"/>
          <w:szCs w:val="28"/>
        </w:rPr>
        <w:t>Update</w:t>
      </w:r>
      <w:r>
        <w:rPr>
          <w:rFonts w:hint="default" w:asciiTheme="minorAscii" w:hAnsiTheme="minorAscii" w:eastAsiaTheme="minorEastAsia" w:cstheme="minorEastAsia"/>
          <w:b w:val="0"/>
          <w:bCs w:val="0"/>
          <w:sz w:val="28"/>
          <w:szCs w:val="28"/>
        </w:rPr>
        <w:t xml:space="preserve"> to save your new business name, address, country, and tax identification numbers.</w:t>
      </w:r>
    </w:p>
    <w:p w14:paraId="3768394A">
      <w:pPr>
        <w:keepNext w:val="0"/>
        <w:keepLines w:val="0"/>
        <w:widowControl/>
        <w:numPr>
          <w:ilvl w:val="0"/>
          <w:numId w:val="0"/>
        </w:numPr>
        <w:suppressLineNumbers w:val="0"/>
        <w:spacing w:before="0" w:beforeAutospacing="1" w:after="0" w:afterAutospacing="1"/>
        <w:jc w:val="both"/>
        <w:rPr>
          <w:rFonts w:hint="default" w:asciiTheme="minorAscii" w:hAnsiTheme="minorAscii" w:eastAsiaTheme="minorEastAsia" w:cstheme="minorEastAsia"/>
          <w:b w:val="0"/>
          <w:bCs w:val="0"/>
          <w:sz w:val="28"/>
          <w:szCs w:val="28"/>
        </w:rPr>
      </w:pPr>
    </w:p>
    <w:p w14:paraId="2150A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How to remove a business</w:t>
      </w:r>
    </w:p>
    <w:p w14:paraId="578A01C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57088C2">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6: To remove a business in Account Books</w:t>
      </w:r>
    </w:p>
    <w:p w14:paraId="26EB6E6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F7FE70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Businesses Tab:</w:t>
      </w:r>
    </w:p>
    <w:p w14:paraId="68DC88F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60AAA8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Open Account Books and navigate to the Businesses tab.</w:t>
      </w:r>
    </w:p>
    <w:p w14:paraId="00744FF1">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Initiate Business Removal:</w:t>
      </w:r>
    </w:p>
    <w:p w14:paraId="432AFCB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77105D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Remove Business button.</w:t>
      </w:r>
    </w:p>
    <w:p w14:paraId="7F9EED5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the Business to Remove:</w:t>
      </w:r>
    </w:p>
    <w:p w14:paraId="73F1BD0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2FB68A7">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dropdown menu, choose the business you wish to delete.</w:t>
      </w:r>
    </w:p>
    <w:p w14:paraId="74084C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Confirm the Removal:</w:t>
      </w:r>
    </w:p>
    <w:p w14:paraId="5B548A3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59D9B5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Remove Business to confirm.</w:t>
      </w:r>
    </w:p>
    <w:p w14:paraId="09B5DC0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A354FDC">
      <w:pPr>
        <w:jc w:val="both"/>
        <w:rPr>
          <w:rFonts w:hint="default" w:asciiTheme="minorAscii" w:hAnsiTheme="minorAscii" w:eastAsiaTheme="minorEastAsia" w:cstheme="minorEastAsia"/>
          <w:b/>
          <w:bCs/>
          <w:i w:val="0"/>
          <w:iCs w:val="0"/>
          <w:caps w:val="0"/>
          <w:color w:val="0F0F0F"/>
          <w:spacing w:val="0"/>
          <w:sz w:val="36"/>
          <w:szCs w:val="36"/>
          <w:shd w:val="clear" w:fill="FFFFFF"/>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 xml:space="preserve">Define </w:t>
      </w:r>
      <w:r>
        <w:rPr>
          <w:rFonts w:hint="default" w:asciiTheme="minorAscii" w:hAnsiTheme="minorAscii" w:eastAsiaTheme="minorEastAsia" w:cstheme="minorEastAsia"/>
          <w:b/>
          <w:bCs/>
          <w:i w:val="0"/>
          <w:iCs w:val="0"/>
          <w:caps w:val="0"/>
          <w:color w:val="0F0F0F"/>
          <w:spacing w:val="0"/>
          <w:sz w:val="36"/>
          <w:szCs w:val="36"/>
          <w:shd w:val="clear" w:fill="FFFFFF"/>
          <w:lang w:val="en-US"/>
        </w:rPr>
        <w:t>Base Currency</w:t>
      </w:r>
    </w:p>
    <w:p w14:paraId="69DCA0A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4C79ECD">
      <w:pPr>
        <w:jc w:val="both"/>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7: Access the Settings Tab:</w:t>
      </w:r>
    </w:p>
    <w:p w14:paraId="73F9F19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02CE8AD3">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Ope Account Books and navigate to the Settings tab.</w:t>
      </w:r>
    </w:p>
    <w:p w14:paraId="0BA73518">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49B1DF7B">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5080C9E0">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Base Currency.</w:t>
      </w:r>
    </w:p>
    <w:p w14:paraId="5228745F">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Define Your Base Currency:</w:t>
      </w:r>
    </w:p>
    <w:p w14:paraId="54A37EB4">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D0E4BA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Code field, enter the three-letter abbreviation of your currency (e.g., USD for US Dollar).</w:t>
      </w:r>
    </w:p>
    <w:p w14:paraId="77A6D7D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Name field, enter the full name of your currency (e.g., United States Dollar).</w:t>
      </w:r>
    </w:p>
    <w:p w14:paraId="5326BB6E">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Symbol field, enter the symbol for your currency (e.g., $).</w:t>
      </w:r>
    </w:p>
    <w:p w14:paraId="560AA785">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Decimal places field, specify the number of decimal places used in your currency (e.g., 2 for USD).</w:t>
      </w:r>
    </w:p>
    <w:p w14:paraId="60BD8D91">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5B50B6A2">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CA8E48D">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Update to activate your base currency.</w:t>
      </w:r>
    </w:p>
    <w:p w14:paraId="16206699">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F3D3DBA">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7325CB08">
      <w:pPr>
        <w:jc w:val="both"/>
        <w:rPr>
          <w:rFonts w:hint="default" w:asciiTheme="minorAscii" w:hAnsiTheme="minorAscii" w:eastAsiaTheme="minorEastAsia" w:cstheme="minorEastAsia"/>
          <w:b/>
          <w:bCs/>
          <w:sz w:val="36"/>
          <w:szCs w:val="36"/>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Define foreign currencies</w:t>
      </w:r>
    </w:p>
    <w:p w14:paraId="742317E6">
      <w:pPr>
        <w:jc w:val="both"/>
        <w:rPr>
          <w:rFonts w:hint="default" w:asciiTheme="minorAscii" w:hAnsiTheme="minorAscii" w:eastAsiaTheme="minorEastAsia" w:cstheme="minorEastAsia"/>
          <w:b w:val="0"/>
          <w:bCs w:val="0"/>
          <w:sz w:val="28"/>
          <w:szCs w:val="28"/>
        </w:rPr>
      </w:pPr>
    </w:p>
    <w:p w14:paraId="6965B4AC">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8: Access the Settings Tab:</w:t>
      </w:r>
    </w:p>
    <w:p w14:paraId="373CACAD">
      <w:pPr>
        <w:jc w:val="both"/>
        <w:rPr>
          <w:rFonts w:hint="default" w:asciiTheme="minorAscii" w:hAnsiTheme="minorAscii" w:eastAsiaTheme="minorEastAsia" w:cstheme="minorEastAsia"/>
          <w:b w:val="0"/>
          <w:bCs w:val="0"/>
          <w:sz w:val="28"/>
          <w:szCs w:val="28"/>
          <w:lang w:val="en-US"/>
        </w:rPr>
      </w:pPr>
    </w:p>
    <w:p w14:paraId="129EB2C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Account Books and navigate to the Settings tab.</w:t>
      </w:r>
    </w:p>
    <w:p w14:paraId="28F06226">
      <w:pPr>
        <w:jc w:val="both"/>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 xml:space="preserve">Select  Currencies </w:t>
      </w:r>
    </w:p>
    <w:p w14:paraId="5CB3E11F">
      <w:pPr>
        <w:jc w:val="both"/>
        <w:rPr>
          <w:rFonts w:hint="default" w:asciiTheme="minorAscii" w:hAnsiTheme="minorAscii" w:eastAsiaTheme="minorEastAsia" w:cstheme="minorEastAsia"/>
          <w:b w:val="0"/>
          <w:bCs w:val="0"/>
          <w:sz w:val="28"/>
          <w:szCs w:val="28"/>
          <w:lang w:val="en-US"/>
        </w:rPr>
      </w:pPr>
    </w:p>
    <w:p w14:paraId="2E130E3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Foreign Currencies.</w:t>
      </w:r>
    </w:p>
    <w:p w14:paraId="5E6E433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a New Currency:</w:t>
      </w:r>
    </w:p>
    <w:p w14:paraId="4DE596D0">
      <w:pPr>
        <w:jc w:val="both"/>
        <w:rPr>
          <w:rFonts w:hint="default" w:asciiTheme="minorAscii" w:hAnsiTheme="minorAscii" w:eastAsiaTheme="minorEastAsia" w:cstheme="minorEastAsia"/>
          <w:b w:val="0"/>
          <w:bCs w:val="0"/>
          <w:sz w:val="28"/>
          <w:szCs w:val="28"/>
          <w:lang w:val="en-US"/>
        </w:rPr>
      </w:pPr>
    </w:p>
    <w:p w14:paraId="02161E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Currency button.</w:t>
      </w:r>
    </w:p>
    <w:p w14:paraId="2495300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Currency Details:</w:t>
      </w:r>
    </w:p>
    <w:p w14:paraId="2571A350">
      <w:pPr>
        <w:jc w:val="both"/>
        <w:rPr>
          <w:rFonts w:hint="default" w:asciiTheme="minorAscii" w:hAnsiTheme="minorAscii" w:eastAsiaTheme="minorEastAsia" w:cstheme="minorEastAsia"/>
          <w:b w:val="0"/>
          <w:bCs w:val="0"/>
          <w:sz w:val="28"/>
          <w:szCs w:val="28"/>
          <w:lang w:val="en-US"/>
        </w:rPr>
      </w:pPr>
    </w:p>
    <w:p w14:paraId="44AB2EF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Code field, enter the three-letter abbreviation of the currency (e.g., USD for US Dollar).</w:t>
      </w:r>
    </w:p>
    <w:p w14:paraId="585C162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Name field, enter the full name of the currency (e.g., United States Dollar).</w:t>
      </w:r>
    </w:p>
    <w:p w14:paraId="18641C7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Symbol field, enter the symbol for the currency (e.g., $).</w:t>
      </w:r>
    </w:p>
    <w:p w14:paraId="351528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 the Decimal places field, specify the number of decimal places used in the currency (e.g., 2 for USD).</w:t>
      </w:r>
    </w:p>
    <w:p w14:paraId="78DB93F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the Currency:</w:t>
      </w:r>
    </w:p>
    <w:p w14:paraId="195C3A6E">
      <w:pPr>
        <w:jc w:val="both"/>
        <w:rPr>
          <w:rFonts w:hint="default" w:asciiTheme="minorAscii" w:hAnsiTheme="minorAscii" w:eastAsiaTheme="minorEastAsia" w:cstheme="minorEastAsia"/>
          <w:b w:val="0"/>
          <w:bCs w:val="0"/>
          <w:sz w:val="28"/>
          <w:szCs w:val="28"/>
          <w:lang w:val="en-US"/>
        </w:rPr>
      </w:pPr>
    </w:p>
    <w:p w14:paraId="678DB21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new foreign currency.</w:t>
      </w:r>
    </w:p>
    <w:p w14:paraId="5EFFC1C5">
      <w:pPr>
        <w:jc w:val="both"/>
        <w:rPr>
          <w:rFonts w:hint="default" w:asciiTheme="minorAscii" w:hAnsiTheme="minorAscii" w:eastAsiaTheme="minorEastAsia" w:cstheme="minorEastAsia"/>
          <w:b w:val="0"/>
          <w:bCs w:val="0"/>
          <w:sz w:val="28"/>
          <w:szCs w:val="28"/>
          <w:lang w:val="en-US"/>
        </w:rPr>
      </w:pPr>
    </w:p>
    <w:p w14:paraId="0CB6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Use languages</w:t>
      </w:r>
    </w:p>
    <w:p w14:paraId="0D2FCEE8">
      <w:pPr>
        <w:jc w:val="both"/>
        <w:rPr>
          <w:rFonts w:hint="default" w:asciiTheme="minorAscii" w:hAnsiTheme="minorAscii" w:eastAsiaTheme="minorEastAsia" w:cstheme="minorEastAsia"/>
          <w:b w:val="0"/>
          <w:bCs w:val="0"/>
          <w:sz w:val="28"/>
          <w:szCs w:val="28"/>
          <w:lang w:val="en-US"/>
        </w:rPr>
      </w:pPr>
    </w:p>
    <w:p w14:paraId="56FE5DCF">
      <w:pPr>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9: Access the Language Settings:</w:t>
      </w:r>
    </w:p>
    <w:p w14:paraId="6722B1FA">
      <w:pPr>
        <w:jc w:val="both"/>
        <w:rPr>
          <w:rFonts w:hint="default" w:asciiTheme="minorAscii" w:hAnsiTheme="minorAscii" w:eastAsiaTheme="minorEastAsia" w:cstheme="minorEastAsia"/>
          <w:b/>
          <w:bCs/>
          <w:color w:val="auto"/>
          <w:sz w:val="28"/>
          <w:szCs w:val="28"/>
          <w:lang w:val="en-US"/>
        </w:rPr>
      </w:pPr>
    </w:p>
    <w:p w14:paraId="45C395D0">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Open Account Books and navigate to the Preferences tab.</w:t>
      </w:r>
    </w:p>
    <w:p w14:paraId="120A9C8E">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Click on Language.</w:t>
      </w:r>
    </w:p>
    <w:p w14:paraId="088D60E8">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Select Your Preferred Language:</w:t>
      </w:r>
    </w:p>
    <w:p w14:paraId="36488FE0">
      <w:pPr>
        <w:jc w:val="both"/>
        <w:rPr>
          <w:rFonts w:hint="default" w:asciiTheme="minorAscii" w:hAnsiTheme="minorAscii" w:eastAsiaTheme="minorEastAsia" w:cstheme="minorEastAsia"/>
          <w:b w:val="0"/>
          <w:bCs w:val="0"/>
          <w:color w:val="auto"/>
          <w:sz w:val="28"/>
          <w:szCs w:val="28"/>
          <w:lang w:val="en-US"/>
        </w:rPr>
      </w:pPr>
    </w:p>
    <w:p w14:paraId="32C83319">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In the Language section, click on the current language (e.g., English (US)).</w:t>
      </w:r>
    </w:p>
    <w:p w14:paraId="6D96F7A0">
      <w:pPr>
        <w:jc w:val="both"/>
        <w:rPr>
          <w:rFonts w:hint="default" w:asciiTheme="minorAscii" w:hAnsiTheme="minorAscii" w:eastAsiaTheme="minorEastAsia" w:cstheme="minorEastAsia"/>
          <w:b w:val="0"/>
          <w:bCs w:val="0"/>
          <w:color w:val="auto"/>
          <w:sz w:val="28"/>
          <w:szCs w:val="28"/>
          <w:lang w:val="en-US"/>
        </w:rPr>
      </w:pPr>
      <w:r>
        <w:rPr>
          <w:rFonts w:hint="default" w:asciiTheme="minorAscii" w:hAnsiTheme="minorAscii" w:eastAsiaTheme="minorEastAsia" w:cstheme="minorEastAsia"/>
          <w:b w:val="0"/>
          <w:bCs w:val="0"/>
          <w:color w:val="auto"/>
          <w:sz w:val="28"/>
          <w:szCs w:val="28"/>
          <w:lang w:val="en-US"/>
        </w:rPr>
        <w:t>A list of available languages will appear.</w:t>
      </w:r>
    </w:p>
    <w:p w14:paraId="7943185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color w:val="auto"/>
          <w:sz w:val="28"/>
          <w:szCs w:val="28"/>
          <w:lang w:val="en-US"/>
        </w:rPr>
        <w:t>Choose your pr</w:t>
      </w:r>
      <w:r>
        <w:rPr>
          <w:rFonts w:hint="default" w:asciiTheme="minorAscii" w:hAnsiTheme="minorAscii" w:eastAsiaTheme="minorEastAsia" w:cstheme="minorEastAsia"/>
          <w:b w:val="0"/>
          <w:bCs w:val="0"/>
          <w:sz w:val="28"/>
          <w:szCs w:val="28"/>
          <w:lang w:val="en-US"/>
        </w:rPr>
        <w:t>eferred language from the list.</w:t>
      </w:r>
    </w:p>
    <w:p w14:paraId="2401504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Save Changes:</w:t>
      </w:r>
    </w:p>
    <w:p w14:paraId="2006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p>
    <w:p w14:paraId="7A329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i w:val="0"/>
          <w:iCs w:val="0"/>
          <w:caps w:val="0"/>
          <w:color w:val="0F0F0F"/>
          <w:spacing w:val="0"/>
          <w:sz w:val="36"/>
          <w:szCs w:val="36"/>
          <w:shd w:val="clear" w:fill="FFFFFF"/>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Set the Date &amp; Number Format</w:t>
      </w:r>
    </w:p>
    <w:p w14:paraId="37548829">
      <w:pPr>
        <w:rPr>
          <w:rFonts w:hint="default" w:asciiTheme="minorAscii" w:hAnsiTheme="minorAscii" w:eastAsiaTheme="minorEastAsia" w:cstheme="minorEastAsia"/>
          <w:b/>
          <w:bCs/>
          <w:i w:val="0"/>
          <w:iCs w:val="0"/>
          <w:caps w:val="0"/>
          <w:color w:val="0F0F0F"/>
          <w:spacing w:val="0"/>
          <w:sz w:val="28"/>
          <w:szCs w:val="28"/>
          <w:shd w:val="clear" w:fill="FFFFFF"/>
        </w:rPr>
      </w:pPr>
    </w:p>
    <w:p w14:paraId="14256FB0">
      <w:pPr>
        <w:jc w:val="both"/>
        <w:rPr>
          <w:rFonts w:hint="default" w:asciiTheme="minorAscii" w:hAnsiTheme="minorAscii" w:eastAsiaTheme="minorEastAsia" w:cstheme="minorEastAsia"/>
          <w:b/>
          <w:bCs/>
          <w:color w:val="auto"/>
          <w:sz w:val="28"/>
          <w:szCs w:val="28"/>
          <w:lang w:val="en-US"/>
        </w:rPr>
      </w:pPr>
      <w:r>
        <w:rPr>
          <w:rFonts w:hint="default" w:asciiTheme="minorAscii" w:hAnsiTheme="minorAscii" w:eastAsiaTheme="minorEastAsia" w:cstheme="minorEastAsia"/>
          <w:b/>
          <w:bCs/>
          <w:color w:val="auto"/>
          <w:sz w:val="28"/>
          <w:szCs w:val="28"/>
          <w:lang w:val="en-US"/>
        </w:rPr>
        <w:t>Step 10: Access the Settings Tab:</w:t>
      </w:r>
    </w:p>
    <w:p w14:paraId="6C172AE9">
      <w:pPr>
        <w:jc w:val="both"/>
        <w:rPr>
          <w:rFonts w:hint="default" w:asciiTheme="minorAscii" w:hAnsiTheme="minorAscii" w:eastAsiaTheme="minorEastAsia" w:cstheme="minorEastAsia"/>
          <w:b/>
          <w:bCs/>
          <w:color w:val="auto"/>
          <w:sz w:val="28"/>
          <w:szCs w:val="28"/>
          <w:lang w:val="en-US"/>
        </w:rPr>
      </w:pPr>
    </w:p>
    <w:p w14:paraId="625370D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Open Account Books and navigate to the Settings tab.</w:t>
      </w:r>
    </w:p>
    <w:p w14:paraId="291767FF">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Select Date &amp; Number Format:</w:t>
      </w:r>
    </w:p>
    <w:p w14:paraId="039DF5C8">
      <w:pPr>
        <w:jc w:val="both"/>
        <w:rPr>
          <w:rFonts w:hint="default" w:asciiTheme="minorAscii" w:hAnsiTheme="minorAscii" w:eastAsiaTheme="minorEastAsia" w:cstheme="minorEastAsia"/>
          <w:b w:val="0"/>
          <w:bCs w:val="0"/>
          <w:i w:val="0"/>
          <w:iCs w:val="0"/>
          <w:color w:val="auto"/>
          <w:sz w:val="28"/>
          <w:szCs w:val="28"/>
          <w:lang w:val="en-US"/>
        </w:rPr>
      </w:pPr>
    </w:p>
    <w:p w14:paraId="6AD8AF26">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on Date &amp; Number Format.</w:t>
      </w:r>
    </w:p>
    <w:p w14:paraId="0B1EE35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Configure the Following Settings:</w:t>
      </w:r>
    </w:p>
    <w:p w14:paraId="10B2E824">
      <w:pPr>
        <w:jc w:val="both"/>
        <w:rPr>
          <w:rFonts w:hint="default" w:asciiTheme="minorAscii" w:hAnsiTheme="minorAscii" w:eastAsiaTheme="minorEastAsia" w:cstheme="minorEastAsia"/>
          <w:b w:val="0"/>
          <w:bCs w:val="0"/>
          <w:i w:val="0"/>
          <w:iCs w:val="0"/>
          <w:color w:val="auto"/>
          <w:sz w:val="28"/>
          <w:szCs w:val="28"/>
          <w:lang w:val="en-US"/>
        </w:rPr>
      </w:pPr>
    </w:p>
    <w:p w14:paraId="0DAD5584">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Date Format:</w:t>
      </w:r>
    </w:p>
    <w:p w14:paraId="205DE766">
      <w:pPr>
        <w:jc w:val="both"/>
        <w:rPr>
          <w:rFonts w:hint="default" w:asciiTheme="minorAscii" w:hAnsiTheme="minorAscii" w:eastAsiaTheme="minorEastAsia" w:cstheme="minorEastAsia"/>
          <w:b w:val="0"/>
          <w:bCs w:val="0"/>
          <w:i w:val="0"/>
          <w:iCs w:val="0"/>
          <w:color w:val="auto"/>
          <w:sz w:val="28"/>
          <w:szCs w:val="28"/>
          <w:lang w:val="en-US"/>
        </w:rPr>
      </w:pPr>
    </w:p>
    <w:p w14:paraId="665F5FDE">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a date format that suits your preference. This will determine how dates are entered and displayed throughout the business. </w:t>
      </w:r>
    </w:p>
    <w:p w14:paraId="3C748126">
      <w:pPr>
        <w:jc w:val="both"/>
        <w:rPr>
          <w:rFonts w:hint="default" w:asciiTheme="minorAscii" w:hAnsiTheme="minorAscii" w:eastAsiaTheme="minorEastAsia" w:cstheme="minorEastAsia"/>
          <w:b w:val="0"/>
          <w:bCs w:val="0"/>
          <w:i w:val="0"/>
          <w:iCs w:val="0"/>
          <w:color w:val="auto"/>
          <w:sz w:val="28"/>
          <w:szCs w:val="28"/>
          <w:lang w:val="en-US"/>
        </w:rPr>
      </w:pPr>
    </w:p>
    <w:p w14:paraId="212D3D81">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Time Format:</w:t>
      </w:r>
    </w:p>
    <w:p w14:paraId="6EEAC55B">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Select the time format you prefer. This determines how time is displayed throughout the business. </w:t>
      </w:r>
    </w:p>
    <w:p w14:paraId="13E13B0B">
      <w:pPr>
        <w:jc w:val="both"/>
        <w:rPr>
          <w:rFonts w:hint="default" w:asciiTheme="minorAscii" w:hAnsiTheme="minorAscii" w:eastAsiaTheme="minorEastAsia" w:cstheme="minorEastAsia"/>
          <w:b w:val="0"/>
          <w:bCs w:val="0"/>
          <w:i w:val="0"/>
          <w:iCs w:val="0"/>
          <w:color w:val="auto"/>
          <w:sz w:val="28"/>
          <w:szCs w:val="28"/>
          <w:lang w:val="en-US"/>
        </w:rPr>
      </w:pPr>
    </w:p>
    <w:p w14:paraId="4B04D796">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First Day of Week:</w:t>
      </w:r>
    </w:p>
    <w:p w14:paraId="0A5ABE87">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first day of the week that is standard for your region. This setting adjusts the calendar picker to display the calendar in a way that is familiar to you. </w:t>
      </w:r>
    </w:p>
    <w:p w14:paraId="674D9CA5">
      <w:pPr>
        <w:jc w:val="both"/>
        <w:rPr>
          <w:rFonts w:hint="default" w:asciiTheme="minorAscii" w:hAnsiTheme="minorAscii" w:eastAsiaTheme="minorEastAsia" w:cstheme="minorEastAsia"/>
          <w:b w:val="0"/>
          <w:bCs w:val="0"/>
          <w:i w:val="0"/>
          <w:iCs w:val="0"/>
          <w:color w:val="auto"/>
          <w:sz w:val="28"/>
          <w:szCs w:val="28"/>
          <w:lang w:val="en-US"/>
        </w:rPr>
      </w:pPr>
    </w:p>
    <w:p w14:paraId="6E0E7AEC">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Number Format:</w:t>
      </w:r>
    </w:p>
    <w:p w14:paraId="35697249">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 xml:space="preserve">Choose the number format appropriate for your region. This format will be applied to how all numbers and currencies are displayed throughout the business. </w:t>
      </w:r>
    </w:p>
    <w:p w14:paraId="66C7CB87">
      <w:pPr>
        <w:jc w:val="both"/>
        <w:rPr>
          <w:rFonts w:hint="default" w:asciiTheme="minorAscii" w:hAnsiTheme="minorAscii" w:eastAsiaTheme="minorEastAsia" w:cstheme="minorEastAsia"/>
          <w:b w:val="0"/>
          <w:bCs w:val="0"/>
          <w:i w:val="0"/>
          <w:iCs w:val="0"/>
          <w:color w:val="auto"/>
          <w:sz w:val="28"/>
          <w:szCs w:val="28"/>
          <w:lang w:val="en-US"/>
        </w:rPr>
      </w:pPr>
    </w:p>
    <w:p w14:paraId="18907F97">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Save Changes:</w:t>
      </w:r>
    </w:p>
    <w:p w14:paraId="79EDC5FF">
      <w:pPr>
        <w:jc w:val="both"/>
        <w:rPr>
          <w:rFonts w:hint="default" w:asciiTheme="minorAscii" w:hAnsiTheme="minorAscii" w:eastAsiaTheme="minorEastAsia" w:cstheme="minorEastAsia"/>
          <w:b w:val="0"/>
          <w:bCs w:val="0"/>
          <w:i w:val="0"/>
          <w:iCs w:val="0"/>
          <w:color w:val="auto"/>
          <w:sz w:val="28"/>
          <w:szCs w:val="28"/>
          <w:lang w:val="en-US"/>
        </w:rPr>
      </w:pPr>
      <w:r>
        <w:rPr>
          <w:rFonts w:hint="default" w:asciiTheme="minorAscii" w:hAnsiTheme="minorAscii" w:eastAsiaTheme="minorEastAsia" w:cstheme="minorEastAsia"/>
          <w:b w:val="0"/>
          <w:bCs w:val="0"/>
          <w:i w:val="0"/>
          <w:iCs w:val="0"/>
          <w:color w:val="auto"/>
          <w:sz w:val="28"/>
          <w:szCs w:val="28"/>
          <w:lang w:val="en-US"/>
        </w:rPr>
        <w:t>Click Update to apply your selected formats.</w:t>
      </w:r>
    </w:p>
    <w:p w14:paraId="725707D5">
      <w:pPr>
        <w:rPr>
          <w:rFonts w:hint="default" w:asciiTheme="minorAscii" w:hAnsiTheme="minorAscii" w:eastAsiaTheme="minorEastAsia" w:cstheme="minorEastAsia"/>
          <w:b/>
          <w:bCs/>
          <w:i w:val="0"/>
          <w:iCs w:val="0"/>
          <w:caps w:val="0"/>
          <w:color w:val="0F0F0F"/>
          <w:spacing w:val="0"/>
          <w:sz w:val="28"/>
          <w:szCs w:val="28"/>
          <w:shd w:val="clear" w:fill="FFFFFF"/>
        </w:rPr>
      </w:pPr>
    </w:p>
    <w:p w14:paraId="7BACC349">
      <w:pPr>
        <w:jc w:val="both"/>
        <w:rPr>
          <w:rFonts w:hint="default" w:asciiTheme="minorAscii" w:hAnsiTheme="minorAscii" w:eastAsiaTheme="minorEastAsia" w:cstheme="minorEastAsia"/>
          <w:b/>
          <w:bCs/>
          <w:sz w:val="36"/>
          <w:szCs w:val="36"/>
          <w:lang w:val="en-US"/>
        </w:rPr>
      </w:pPr>
    </w:p>
    <w:p w14:paraId="1B80B3E4">
      <w:pPr>
        <w:jc w:val="both"/>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 xml:space="preserve">Customize a business &amp; Simplify </w:t>
      </w:r>
      <w:r>
        <w:rPr>
          <w:rFonts w:hint="default" w:asciiTheme="minorAscii" w:hAnsiTheme="minorAscii" w:eastAsiaTheme="minorEastAsia" w:cstheme="minorEastAsia"/>
          <w:b/>
          <w:bCs/>
          <w:sz w:val="36"/>
          <w:szCs w:val="36"/>
          <w:lang w:val="en-US"/>
        </w:rPr>
        <w:t>Account Books</w:t>
      </w:r>
    </w:p>
    <w:p w14:paraId="2C46E7F7">
      <w:pPr>
        <w:jc w:val="both"/>
        <w:rPr>
          <w:rFonts w:hint="default" w:asciiTheme="minorAscii" w:hAnsiTheme="minorAscii" w:eastAsiaTheme="minorEastAsia" w:cstheme="minorEastAsia"/>
          <w:b w:val="0"/>
          <w:bCs w:val="0"/>
          <w:sz w:val="28"/>
          <w:szCs w:val="28"/>
          <w:lang w:val="en-US"/>
        </w:rPr>
      </w:pPr>
    </w:p>
    <w:p w14:paraId="36595D31">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11: Access the Customize Feature:</w:t>
      </w:r>
    </w:p>
    <w:p w14:paraId="001040DB">
      <w:pPr>
        <w:jc w:val="both"/>
        <w:rPr>
          <w:rFonts w:hint="default" w:asciiTheme="minorAscii" w:hAnsiTheme="minorAscii" w:eastAsiaTheme="minorEastAsia" w:cstheme="minorEastAsia"/>
          <w:b w:val="0"/>
          <w:bCs w:val="0"/>
          <w:sz w:val="28"/>
          <w:szCs w:val="28"/>
          <w:lang w:val="en-US"/>
        </w:rPr>
      </w:pPr>
    </w:p>
    <w:p w14:paraId="2F964D1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inAccount Books.</w:t>
      </w:r>
    </w:p>
    <w:p w14:paraId="2837E46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to the bottom of the left-hand navigation pane.</w:t>
      </w:r>
    </w:p>
    <w:p w14:paraId="216DC83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'Customize' button.</w:t>
      </w:r>
    </w:p>
    <w:p w14:paraId="3C93EE79">
      <w:pPr>
        <w:jc w:val="both"/>
        <w:rPr>
          <w:rFonts w:hint="default" w:asciiTheme="minorAscii" w:hAnsiTheme="minorAscii" w:eastAsiaTheme="minorEastAsia" w:cstheme="minorEastAsia"/>
          <w:b w:val="0"/>
          <w:bCs w:val="0"/>
          <w:sz w:val="28"/>
          <w:szCs w:val="28"/>
          <w:lang w:val="en-US"/>
        </w:rPr>
      </w:pPr>
    </w:p>
    <w:p w14:paraId="159382F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Desired Modules:</w:t>
      </w:r>
    </w:p>
    <w:p w14:paraId="5E724AB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 list of available modules will appear, each with a checkbox.</w:t>
      </w:r>
    </w:p>
    <w:p w14:paraId="4A7170D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Modules include options like Bank Accounts, Cash Accounts, Expense Claims, Customers, Suppliers, Projects, Inventory Items, Employees, Fixed Assets, Intangible Assets, Capital Accounts, Special Accounts, and Folders.</w:t>
      </w:r>
    </w:p>
    <w:p w14:paraId="6988FB6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Check the boxes next to the modules you want to enable.</w:t>
      </w:r>
    </w:p>
    <w:p w14:paraId="0DD85D4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Some modules have sub-options, such as Receipts and Payments under Bank Accounts. Selecting these will add them to your navigation pane.</w:t>
      </w:r>
    </w:p>
    <w:p w14:paraId="75077CF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Apply Changes:</w:t>
      </w:r>
    </w:p>
    <w:p w14:paraId="2B19978D">
      <w:pPr>
        <w:jc w:val="both"/>
        <w:rPr>
          <w:rFonts w:hint="default" w:asciiTheme="minorAscii" w:hAnsiTheme="minorAscii" w:eastAsiaTheme="minorEastAsia" w:cstheme="minorEastAsia"/>
          <w:b w:val="0"/>
          <w:bCs w:val="0"/>
          <w:sz w:val="28"/>
          <w:szCs w:val="28"/>
          <w:lang w:val="en-US"/>
        </w:rPr>
      </w:pPr>
    </w:p>
    <w:p w14:paraId="468049A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After selecting the desired modules and sub-options, click the 'Update' button at the bottom.</w:t>
      </w:r>
    </w:p>
    <w:p w14:paraId="4399050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Verify the Customization:</w:t>
      </w:r>
    </w:p>
    <w:p w14:paraId="712CEF9E">
      <w:pPr>
        <w:jc w:val="both"/>
        <w:rPr>
          <w:rFonts w:hint="default" w:asciiTheme="minorAscii" w:hAnsiTheme="minorAscii" w:eastAsiaTheme="minorEastAsia" w:cstheme="minorEastAsia"/>
          <w:b w:val="0"/>
          <w:bCs w:val="0"/>
          <w:sz w:val="28"/>
          <w:szCs w:val="28"/>
          <w:lang w:val="en-US"/>
        </w:rPr>
      </w:pPr>
    </w:p>
    <w:p w14:paraId="654F12C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selected modules will now appear in the left-hand navigation pane, allowing you to access them as needed.</w:t>
      </w:r>
    </w:p>
    <w:p w14:paraId="5F84E2D4">
      <w:pPr>
        <w:jc w:val="both"/>
        <w:rPr>
          <w:rFonts w:hint="default" w:asciiTheme="minorAscii" w:hAnsiTheme="minorAscii" w:eastAsiaTheme="minorEastAsia" w:cstheme="minorEastAsia"/>
          <w:b w:val="0"/>
          <w:bCs w:val="0"/>
          <w:sz w:val="36"/>
          <w:szCs w:val="36"/>
          <w:lang w:val="en-US"/>
        </w:rPr>
      </w:pPr>
    </w:p>
    <w:p w14:paraId="4FE33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rPr>
        <w:t>Build your chart of accounts</w:t>
      </w:r>
    </w:p>
    <w:p w14:paraId="3CA0D7E8">
      <w:pPr>
        <w:rPr>
          <w:rFonts w:hint="default" w:asciiTheme="minorAscii" w:hAnsiTheme="minorAscii" w:eastAsiaTheme="minorEastAsia" w:cstheme="minorEastAsia"/>
        </w:rPr>
      </w:pPr>
    </w:p>
    <w:p w14:paraId="363D1CD0">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Step 12:  Access the Chart of Accounts:</w:t>
      </w:r>
    </w:p>
    <w:p w14:paraId="1F6BE101">
      <w:pPr>
        <w:jc w:val="both"/>
        <w:rPr>
          <w:rFonts w:hint="default" w:asciiTheme="minorAscii" w:hAnsiTheme="minorAscii" w:eastAsiaTheme="minorEastAsia" w:cstheme="minorEastAsia"/>
          <w:b/>
          <w:bCs/>
          <w:sz w:val="28"/>
          <w:szCs w:val="28"/>
          <w:lang w:val="en-US"/>
        </w:rPr>
      </w:pPr>
    </w:p>
    <w:p w14:paraId="7AFACF0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Open your business in Account Books.</w:t>
      </w:r>
    </w:p>
    <w:p w14:paraId="7C5101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'Settings' tab in the left-hand navigation pane.</w:t>
      </w:r>
    </w:p>
    <w:p w14:paraId="48C0E1F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'Chart of Accounts' from the list of settings options.</w:t>
      </w:r>
    </w:p>
    <w:p w14:paraId="1DAE9218">
      <w:pPr>
        <w:jc w:val="both"/>
        <w:rPr>
          <w:rFonts w:hint="default" w:asciiTheme="minorAscii" w:hAnsiTheme="minorAscii" w:eastAsiaTheme="minorEastAsia" w:cstheme="minorEastAsia"/>
          <w:b w:val="0"/>
          <w:bCs w:val="0"/>
          <w:sz w:val="28"/>
          <w:szCs w:val="28"/>
          <w:lang w:val="en-US"/>
        </w:rPr>
      </w:pPr>
    </w:p>
    <w:p w14:paraId="3F0F95D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Books  provides a default chart of accounts divided into two main sections:</w:t>
      </w:r>
    </w:p>
    <w:p w14:paraId="0A320BA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Balance Sheet: Includes groups like Assets, Liabilities, and Equity.</w:t>
      </w:r>
    </w:p>
    <w:p w14:paraId="567FB31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and Loss Statement: Comprises Income and Expenses groups.</w:t>
      </w:r>
    </w:p>
    <w:p w14:paraId="568F1EF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These default groups serve as a starting point and can be customized to fit your business needs.</w:t>
      </w:r>
    </w:p>
    <w:p w14:paraId="008FDF3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Define Account Groups:</w:t>
      </w:r>
    </w:p>
    <w:p w14:paraId="7CEE96DD">
      <w:pPr>
        <w:jc w:val="both"/>
        <w:rPr>
          <w:rFonts w:hint="default" w:asciiTheme="minorAscii" w:hAnsiTheme="minorAscii" w:eastAsiaTheme="minorEastAsia" w:cstheme="minorEastAsia"/>
          <w:b w:val="0"/>
          <w:bCs w:val="0"/>
          <w:sz w:val="28"/>
          <w:szCs w:val="28"/>
          <w:lang w:val="en-US"/>
        </w:rPr>
      </w:pPr>
    </w:p>
    <w:p w14:paraId="3E2224B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Before adding individual accounts, plan the structure by creating groups to organize them.</w:t>
      </w:r>
    </w:p>
    <w:p w14:paraId="0192791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Group' button.</w:t>
      </w:r>
    </w:p>
    <w:p w14:paraId="5ADB9DB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Group Name (e.g., 'Current Assets', 'Long-term Liabilities', 'Operating Expenses').</w:t>
      </w:r>
    </w:p>
    <w:p w14:paraId="2955130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Assign the group to a Category (Assets, Liabilities, Equity, Income, or Expenses).</w:t>
      </w:r>
    </w:p>
    <w:p w14:paraId="7D49B5F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group.</w:t>
      </w:r>
    </w:p>
    <w:p w14:paraId="24FD7F9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Add New Accounts:</w:t>
      </w:r>
    </w:p>
    <w:p w14:paraId="7911D349">
      <w:pPr>
        <w:jc w:val="both"/>
        <w:rPr>
          <w:rFonts w:hint="default" w:asciiTheme="minorAscii" w:hAnsiTheme="minorAscii" w:eastAsiaTheme="minorEastAsia" w:cstheme="minorEastAsia"/>
          <w:b w:val="0"/>
          <w:bCs w:val="0"/>
          <w:sz w:val="28"/>
          <w:szCs w:val="28"/>
          <w:lang w:val="en-US"/>
        </w:rPr>
      </w:pPr>
    </w:p>
    <w:p w14:paraId="5F908C9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Within the Chart of Accounts, click the 'New Account' button.</w:t>
      </w:r>
    </w:p>
    <w:p w14:paraId="59651BF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details:</w:t>
      </w:r>
    </w:p>
    <w:p w14:paraId="5C9A569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Name: Descriptive name for the account (e.g., 'Accounts Receivable', 'Sales Revenue').</w:t>
      </w:r>
    </w:p>
    <w:p w14:paraId="7C81253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numerical code for sorting or reference purposes.</w:t>
      </w:r>
    </w:p>
    <w:p w14:paraId="71A552D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Group: Select the appropriate group for the account to determine its placement in financial statements.</w:t>
      </w:r>
    </w:p>
    <w:p w14:paraId="04FF72E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add the account.</w:t>
      </w:r>
    </w:p>
    <w:p w14:paraId="3CA09371">
      <w:pPr>
        <w:jc w:val="both"/>
        <w:rPr>
          <w:rFonts w:hint="default" w:asciiTheme="minorAscii" w:hAnsiTheme="minorAscii" w:eastAsiaTheme="minorEastAsia" w:cstheme="minorEastAsia"/>
          <w:b w:val="0"/>
          <w:bCs w:val="0"/>
          <w:sz w:val="28"/>
          <w:szCs w:val="28"/>
          <w:lang w:val="en-US"/>
        </w:rPr>
      </w:pPr>
    </w:p>
    <w:p w14:paraId="680231DB">
      <w:pPr>
        <w:jc w:val="both"/>
        <w:rPr>
          <w:rFonts w:hint="default" w:asciiTheme="minorAscii" w:hAnsiTheme="minorAscii" w:eastAsiaTheme="minorEastAsia" w:cstheme="minorEastAsia"/>
          <w:b w:val="0"/>
          <w:bCs w:val="0"/>
          <w:sz w:val="28"/>
          <w:szCs w:val="28"/>
          <w:lang w:val="en-US"/>
        </w:rPr>
      </w:pPr>
    </w:p>
    <w:p w14:paraId="22DF2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shd w:val="clear" w:fill="FFFFFF"/>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i w:val="0"/>
          <w:iCs w:val="0"/>
          <w:caps w:val="0"/>
          <w:color w:val="0F0F0F"/>
          <w:spacing w:val="0"/>
          <w:sz w:val="36"/>
          <w:szCs w:val="36"/>
          <w:shd w:val="clear" w:fill="FFFFFF"/>
          <w:lang w:val="en-US"/>
        </w:rPr>
        <w:t>the Summary page</w:t>
      </w:r>
    </w:p>
    <w:p w14:paraId="3BB3C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39F3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13: Access the Summary Tab:</w:t>
      </w:r>
    </w:p>
    <w:p w14:paraId="1ABFE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435A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Summary tab in the left-hand navigation pane.</w:t>
      </w:r>
    </w:p>
    <w:p w14:paraId="219DA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Enter Edit Mode:</w:t>
      </w:r>
    </w:p>
    <w:p w14:paraId="0F170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4A4D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In the top-right corner of the Summary page, click the Edit button.</w:t>
      </w:r>
    </w:p>
    <w:p w14:paraId="399DC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Configure Settings:</w:t>
      </w:r>
    </w:p>
    <w:p w14:paraId="06067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6CCF2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for specified period: Check this box to define the accounting period displayed.</w:t>
      </w:r>
    </w:p>
    <w:p w14:paraId="50349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Show balances on cash basis: Select this option if you prefer to view financials on a cash basis.</w:t>
      </w:r>
    </w:p>
    <w:p w14:paraId="7793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Account codes: Enable this to display account codes alongside account names.</w:t>
      </w:r>
    </w:p>
    <w:p w14:paraId="270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Exclude zero balances: Check this to hide accounts with zero balances.</w:t>
      </w:r>
    </w:p>
    <w:p w14:paraId="60CC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Groups to collapse: Choose specific account groups to collapse for a simplified view.</w:t>
      </w:r>
    </w:p>
    <w:p w14:paraId="1E792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Changes:</w:t>
      </w:r>
    </w:p>
    <w:p w14:paraId="667F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3E59D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your preferences, click Update to apply the changes.</w:t>
      </w:r>
    </w:p>
    <w:p w14:paraId="50612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2B35FDD">
      <w:pPr>
        <w:jc w:val="both"/>
        <w:rPr>
          <w:rFonts w:hint="default" w:asciiTheme="minorAscii" w:hAnsiTheme="minorAscii" w:eastAsiaTheme="minorEastAsia" w:cstheme="minorEastAsia"/>
          <w:b/>
          <w:bCs/>
          <w:sz w:val="36"/>
          <w:szCs w:val="36"/>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p>
    <w:p w14:paraId="235F973F">
      <w:pPr>
        <w:jc w:val="both"/>
        <w:rPr>
          <w:rFonts w:hint="default" w:asciiTheme="minorAscii" w:hAnsiTheme="minorAscii" w:eastAsiaTheme="minorEastAsia" w:cstheme="minorEastAsia"/>
          <w:b/>
          <w:bCs/>
          <w:sz w:val="36"/>
          <w:szCs w:val="36"/>
        </w:rPr>
      </w:pPr>
    </w:p>
    <w:p w14:paraId="25009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14: </w:t>
      </w:r>
      <w:r>
        <w:rPr>
          <w:rFonts w:hint="default" w:asciiTheme="minorAscii" w:hAnsiTheme="minorAscii" w:eastAsiaTheme="minorEastAsia" w:cstheme="minorEastAsia"/>
          <w:b/>
          <w:bCs/>
          <w:i w:val="0"/>
          <w:iCs w:val="0"/>
          <w:caps w:val="0"/>
          <w:color w:val="0F0F0F"/>
          <w:spacing w:val="0"/>
          <w:sz w:val="28"/>
          <w:szCs w:val="28"/>
          <w:shd w:val="clear" w:fill="FFFFFF"/>
          <w:lang w:val="en-US"/>
        </w:rPr>
        <w:t>Creating Reports in Account Books :</w:t>
      </w:r>
    </w:p>
    <w:p w14:paraId="5A1A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43EE1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Access the Reports Tab:</w:t>
      </w:r>
    </w:p>
    <w:p w14:paraId="0D6E2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2FFFD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Click on the Reports tab in the left-hand navigation pane.</w:t>
      </w:r>
    </w:p>
    <w:p w14:paraId="349D30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Select a Report:</w:t>
      </w:r>
    </w:p>
    <w:p w14:paraId="19B83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0F7B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Choose the desired report category (e.g., Tax Reports, Supplier Reports) and click on the specific report you wish to generate.</w:t>
      </w:r>
    </w:p>
    <w:p w14:paraId="235021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Customize the Report:</w:t>
      </w:r>
    </w:p>
    <w:p w14:paraId="626F67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6BA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Depending on the report, you may have options to set the accounting period, include explanatory information, show account codes, or exclude zero balances.</w:t>
      </w:r>
    </w:p>
    <w:p w14:paraId="7BF0CE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Generate the Report:</w:t>
      </w:r>
    </w:p>
    <w:p w14:paraId="619E07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A6E3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After configuring the desired settings, click Create to generate the report.</w:t>
      </w:r>
    </w:p>
    <w:p w14:paraId="7366A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Save and Manage Reports:</w:t>
      </w:r>
    </w:p>
    <w:p w14:paraId="4AB03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p>
    <w:p w14:paraId="187C5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val="0"/>
          <w:bCs w:val="0"/>
          <w:i w:val="0"/>
          <w:iCs w:val="0"/>
          <w:caps w:val="0"/>
          <w:color w:val="0F0F0F"/>
          <w:spacing w:val="0"/>
          <w:sz w:val="28"/>
          <w:szCs w:val="28"/>
          <w:shd w:val="clear" w:fill="FFFFFF"/>
          <w:lang w:val="en-US"/>
        </w:rPr>
      </w:pPr>
      <w:r>
        <w:rPr>
          <w:rFonts w:hint="default" w:asciiTheme="minorAscii" w:hAnsiTheme="minorAscii" w:eastAsiaTheme="minorEastAsia" w:cstheme="minorEastAsia"/>
          <w:b w:val="0"/>
          <w:bCs w:val="0"/>
          <w:i w:val="0"/>
          <w:iCs w:val="0"/>
          <w:caps w:val="0"/>
          <w:color w:val="0F0F0F"/>
          <w:spacing w:val="0"/>
          <w:sz w:val="28"/>
          <w:szCs w:val="28"/>
          <w:shd w:val="clear" w:fill="FFFFFF"/>
          <w:lang w:val="en-US"/>
        </w:rPr>
        <w:t>You can save custom reports for future use, edit existing reports, or delete reports that are no longer needed.</w:t>
      </w:r>
    </w:p>
    <w:p w14:paraId="195C7523">
      <w:pPr>
        <w:jc w:val="both"/>
        <w:rPr>
          <w:rFonts w:hint="default" w:asciiTheme="minorAscii" w:hAnsiTheme="minorAscii" w:eastAsiaTheme="minorEastAsia" w:cstheme="minorEastAsia"/>
          <w:b/>
          <w:bCs/>
          <w:sz w:val="36"/>
          <w:szCs w:val="36"/>
          <w:lang w:val="en-US"/>
        </w:rPr>
      </w:pPr>
    </w:p>
    <w:p w14:paraId="3078DBF0">
      <w:pPr>
        <w:jc w:val="both"/>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sz w:val="36"/>
          <w:szCs w:val="36"/>
          <w:lang w:val="en-US"/>
        </w:rPr>
        <w:t xml:space="preserve">Account Books </w:t>
      </w:r>
      <w:r>
        <w:rPr>
          <w:rFonts w:hint="default" w:asciiTheme="minorAscii" w:hAnsiTheme="minorAscii" w:eastAsiaTheme="minorEastAsia" w:cstheme="minorEastAsia"/>
          <w:b/>
          <w:bCs/>
          <w:sz w:val="36"/>
          <w:szCs w:val="36"/>
        </w:rPr>
        <w:t>Create reports</w:t>
      </w:r>
      <w:r>
        <w:rPr>
          <w:rFonts w:hint="default" w:asciiTheme="minorAscii" w:hAnsiTheme="minorAscii" w:eastAsiaTheme="minorEastAsia" w:cstheme="minorEastAsia"/>
          <w:b/>
          <w:bCs/>
          <w:sz w:val="36"/>
          <w:szCs w:val="36"/>
          <w:lang w:val="en-US"/>
        </w:rPr>
        <w:t xml:space="preserve"> save </w:t>
      </w:r>
    </w:p>
    <w:p w14:paraId="01E670E3">
      <w:pPr>
        <w:jc w:val="both"/>
        <w:rPr>
          <w:rFonts w:hint="default" w:asciiTheme="minorAscii" w:hAnsiTheme="minorAscii" w:eastAsiaTheme="minorEastAsia" w:cstheme="minorEastAsia"/>
          <w:b/>
          <w:bCs/>
          <w:sz w:val="36"/>
          <w:szCs w:val="36"/>
          <w:lang w:val="en-US"/>
        </w:rPr>
      </w:pPr>
    </w:p>
    <w:p w14:paraId="7A764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 xml:space="preserve">Step 15: </w:t>
      </w:r>
      <w:r>
        <w:rPr>
          <w:rFonts w:hint="default" w:asciiTheme="minorAscii" w:hAnsiTheme="minorAscii" w:eastAsiaTheme="minorEastAsia" w:cstheme="minorEastAsia"/>
          <w:b/>
          <w:bCs/>
          <w:i w:val="0"/>
          <w:iCs w:val="0"/>
          <w:caps w:val="0"/>
          <w:color w:val="0F0F0F"/>
          <w:spacing w:val="0"/>
          <w:sz w:val="28"/>
          <w:szCs w:val="28"/>
          <w:shd w:val="clear" w:fill="FFFFFF"/>
          <w:lang w:val="en-US"/>
        </w:rPr>
        <w:t>Access the Reports Save :</w:t>
      </w:r>
    </w:p>
    <w:p w14:paraId="42C8BAAB">
      <w:pPr>
        <w:jc w:val="both"/>
        <w:rPr>
          <w:rFonts w:hint="default" w:asciiTheme="minorAscii" w:hAnsiTheme="minorAscii" w:eastAsiaTheme="minorEastAsia" w:cstheme="minorEastAsia"/>
          <w:b/>
          <w:bCs/>
          <w:sz w:val="36"/>
          <w:szCs w:val="36"/>
          <w:lang w:val="en-US"/>
        </w:rPr>
      </w:pPr>
    </w:p>
    <w:p w14:paraId="20CA56A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you want to save the reports in your PC for example you can go to print choose the printer option to save as PDF and you can save it by clicking save in order to save it choose the location which is here and click on Save now the report has been saved in your PC by clicking the trial balance main menu we can find that this report has been saved here we can view it anytime we want as it's been saved now</w:t>
      </w:r>
    </w:p>
    <w:p w14:paraId="4DBF656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we can copy the report by clicking clone we've got the options here we can change them as we want or we can save it if we want another copy of that report click on create for example we don't want to change it click on create now it's been shown that we've got two copies of the same report and that's how we can save and clone reports in Account Books</w:t>
      </w:r>
    </w:p>
    <w:p w14:paraId="679CBD9D">
      <w:pPr>
        <w:jc w:val="both"/>
        <w:rPr>
          <w:rFonts w:hint="default" w:asciiTheme="minorAscii" w:hAnsiTheme="minorAscii" w:eastAsiaTheme="minorEastAsia" w:cstheme="minorEastAsia"/>
          <w:b/>
          <w:bCs/>
          <w:sz w:val="36"/>
          <w:szCs w:val="36"/>
          <w:lang w:val="en-US"/>
        </w:rPr>
      </w:pPr>
    </w:p>
    <w:p w14:paraId="79878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pPr>
      <w:r>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t>Delete an account</w:t>
      </w:r>
    </w:p>
    <w:p w14:paraId="242DBA89">
      <w:pPr>
        <w:rPr>
          <w:rFonts w:hint="default" w:asciiTheme="minorAscii" w:hAnsiTheme="minorAscii" w:eastAsiaTheme="minorEastAsia" w:cstheme="minorEastAsia"/>
        </w:rPr>
      </w:pPr>
    </w:p>
    <w:p w14:paraId="5BCFA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28"/>
          <w:szCs w:val="28"/>
          <w:shd w:val="clear" w:fill="FFFFFF"/>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16:</w:t>
      </w:r>
    </w:p>
    <w:p w14:paraId="79794608">
      <w:pPr>
        <w:rPr>
          <w:rFonts w:hint="default" w:asciiTheme="minorAscii" w:hAnsiTheme="minorAscii" w:eastAsiaTheme="minorEastAsia" w:cstheme="minorEastAsia"/>
        </w:rPr>
      </w:pPr>
    </w:p>
    <w:p w14:paraId="1D730C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Ascii" w:hAnsiTheme="minorAscii" w:eastAsiaTheme="minorEastAsia" w:cstheme="minorEastAsia"/>
          <w:i w:val="0"/>
          <w:iCs w:val="0"/>
          <w:caps w:val="0"/>
          <w:color w:val="000000"/>
          <w:spacing w:val="0"/>
          <w:sz w:val="24"/>
          <w:szCs w:val="24"/>
        </w:rPr>
      </w:pPr>
      <w:r>
        <w:rPr>
          <w:rFonts w:hint="default" w:asciiTheme="minorAscii" w:hAnsiTheme="minorAscii" w:eastAsiaTheme="minorEastAsia" w:cstheme="minorEastAsia"/>
          <w:i w:val="0"/>
          <w:iCs w:val="0"/>
          <w:caps w:val="0"/>
          <w:color w:val="000000"/>
          <w:spacing w:val="0"/>
          <w:kern w:val="0"/>
          <w:sz w:val="24"/>
          <w:szCs w:val="24"/>
          <w:bdr w:val="none" w:color="auto" w:sz="0" w:space="0"/>
          <w:shd w:val="clear" w:fill="FFFFFF"/>
          <w:lang w:val="en-US" w:eastAsia="zh-CN" w:bidi="ar"/>
        </w:rPr>
        <w:t>we don't need some accounts and we need to delete them so in this case we're gonna go to settings then click on chart of accounts then we've got these accounts we got an example here in this case we don't need prepaid Insurance we're gonna go to edit click on it then here we've got the option down which is delete click on it then you're going to ask are you sure if you're sure of it then click on delete</w:t>
      </w:r>
    </w:p>
    <w:p w14:paraId="4762B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heme="minorAscii" w:hAnsiTheme="minorAscii" w:eastAsiaTheme="minorEastAsia" w:cstheme="minorEastAsia"/>
          <w:i w:val="0"/>
          <w:iCs w:val="0"/>
          <w:caps w:val="0"/>
          <w:color w:val="000000"/>
          <w:spacing w:val="0"/>
          <w:sz w:val="24"/>
          <w:szCs w:val="24"/>
        </w:rPr>
      </w:pPr>
      <w:r>
        <w:rPr>
          <w:rFonts w:hint="default" w:asciiTheme="minorAscii" w:hAnsiTheme="minorAscii" w:eastAsiaTheme="minorEastAsia" w:cstheme="minorEastAsia"/>
          <w:i w:val="0"/>
          <w:iCs w:val="0"/>
          <w:caps w:val="0"/>
          <w:color w:val="000000"/>
          <w:spacing w:val="0"/>
          <w:kern w:val="0"/>
          <w:sz w:val="24"/>
          <w:szCs w:val="24"/>
          <w:bdr w:val="none" w:color="auto" w:sz="0" w:space="0"/>
          <w:shd w:val="clear" w:fill="FFFFFF"/>
          <w:lang w:val="en-US" w:eastAsia="zh-CN" w:bidi="ar"/>
        </w:rPr>
        <w:t>so now it's gone and that's how to delete an account</w:t>
      </w:r>
    </w:p>
    <w:p w14:paraId="05934CC7">
      <w:pPr>
        <w:jc w:val="both"/>
        <w:rPr>
          <w:rFonts w:hint="default" w:asciiTheme="minorAscii" w:hAnsiTheme="minorAscii" w:eastAsiaTheme="minorEastAsia" w:cstheme="minorEastAsia"/>
          <w:b/>
          <w:bCs/>
          <w:sz w:val="36"/>
          <w:szCs w:val="36"/>
          <w:lang w:val="en-US"/>
        </w:rPr>
      </w:pPr>
    </w:p>
    <w:p w14:paraId="58BA4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pPr>
      <w:r>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t>Set up capital accounts</w:t>
      </w:r>
    </w:p>
    <w:p w14:paraId="56A83B6B">
      <w:pPr>
        <w:rPr>
          <w:rFonts w:hint="default" w:asciiTheme="minorAscii" w:hAnsiTheme="minorAscii" w:eastAsiaTheme="minorEastAsia" w:cstheme="minorEastAsia"/>
        </w:rPr>
      </w:pPr>
    </w:p>
    <w:p w14:paraId="407F9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sz w:val="36"/>
          <w:szCs w:val="36"/>
          <w:lang w:val="en-US"/>
        </w:rPr>
      </w:pPr>
      <w:r>
        <w:rPr>
          <w:rFonts w:hint="default" w:asciiTheme="minorAscii" w:hAnsiTheme="minorAscii" w:eastAsiaTheme="minorEastAsia" w:cstheme="minorEastAsia"/>
          <w:b/>
          <w:bCs/>
          <w:i w:val="0"/>
          <w:iCs w:val="0"/>
          <w:caps w:val="0"/>
          <w:color w:val="0F0F0F"/>
          <w:spacing w:val="0"/>
          <w:sz w:val="28"/>
          <w:szCs w:val="28"/>
          <w:shd w:val="clear" w:fill="FFFFFF"/>
          <w:lang w:val="en-US"/>
        </w:rPr>
        <w:t>Step 17:</w:t>
      </w:r>
    </w:p>
    <w:p w14:paraId="4505553A">
      <w:pPr>
        <w:jc w:val="both"/>
        <w:rPr>
          <w:rFonts w:hint="default" w:asciiTheme="minorAscii" w:hAnsiTheme="minorAscii" w:eastAsiaTheme="minorEastAsia" w:cstheme="minorEastAsia"/>
          <w:b/>
          <w:bCs/>
          <w:sz w:val="36"/>
          <w:szCs w:val="36"/>
          <w:lang w:val="en-US"/>
        </w:rPr>
      </w:pPr>
    </w:p>
    <w:p w14:paraId="184B7FA6">
      <w:pPr>
        <w:numPr>
          <w:ilvl w:val="0"/>
          <w:numId w:val="9"/>
        </w:num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Navigate to the Settings tab.</w:t>
      </w:r>
    </w:p>
    <w:p w14:paraId="3EC29E9E">
      <w:pPr>
        <w:jc w:val="both"/>
        <w:rPr>
          <w:rFonts w:hint="default" w:asciiTheme="minorAscii" w:hAnsiTheme="minorAscii" w:eastAsiaTheme="minorEastAsia" w:cstheme="minorEastAsia"/>
          <w:b w:val="0"/>
          <w:bCs w:val="0"/>
          <w:sz w:val="28"/>
          <w:szCs w:val="28"/>
          <w:lang w:val="en-US"/>
        </w:rPr>
      </w:pPr>
    </w:p>
    <w:p w14:paraId="60EC9F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Customize.</w:t>
      </w:r>
    </w:p>
    <w:p w14:paraId="27EA79FE">
      <w:pPr>
        <w:jc w:val="both"/>
        <w:rPr>
          <w:rFonts w:hint="default" w:asciiTheme="minorAscii" w:hAnsiTheme="minorAscii" w:eastAsiaTheme="minorEastAsia" w:cstheme="minorEastAsia"/>
          <w:b w:val="0"/>
          <w:bCs w:val="0"/>
          <w:sz w:val="28"/>
          <w:szCs w:val="28"/>
          <w:lang w:val="en-US"/>
        </w:rPr>
      </w:pPr>
    </w:p>
    <w:p w14:paraId="2D6DD7B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Scroll down and check the box for Capital Accounts.</w:t>
      </w:r>
    </w:p>
    <w:p w14:paraId="528D6A13">
      <w:pPr>
        <w:jc w:val="both"/>
        <w:rPr>
          <w:rFonts w:hint="default" w:asciiTheme="minorAscii" w:hAnsiTheme="minorAscii" w:eastAsiaTheme="minorEastAsia" w:cstheme="minorEastAsia"/>
          <w:b w:val="0"/>
          <w:bCs w:val="0"/>
          <w:sz w:val="28"/>
          <w:szCs w:val="28"/>
          <w:lang w:val="en-US"/>
        </w:rPr>
      </w:pPr>
    </w:p>
    <w:p w14:paraId="64671E6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DD17917">
      <w:pPr>
        <w:jc w:val="both"/>
        <w:rPr>
          <w:rFonts w:hint="default" w:asciiTheme="minorAscii" w:hAnsiTheme="minorAscii" w:eastAsiaTheme="minorEastAsia" w:cstheme="minorEastAsia"/>
          <w:b w:val="0"/>
          <w:bCs w:val="0"/>
          <w:sz w:val="28"/>
          <w:szCs w:val="28"/>
          <w:lang w:val="en-US"/>
        </w:rPr>
      </w:pPr>
    </w:p>
    <w:p w14:paraId="1E87E9F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The Capital Accounts tab will now appear in the left-hand navigation pane.</w:t>
      </w:r>
    </w:p>
    <w:p w14:paraId="6B4A2661">
      <w:pPr>
        <w:jc w:val="both"/>
        <w:rPr>
          <w:rFonts w:hint="default" w:asciiTheme="minorAscii" w:hAnsiTheme="minorAscii" w:eastAsiaTheme="minorEastAsia" w:cstheme="minorEastAsia"/>
          <w:b w:val="0"/>
          <w:bCs w:val="0"/>
          <w:sz w:val="28"/>
          <w:szCs w:val="28"/>
          <w:lang w:val="en-US"/>
        </w:rPr>
      </w:pPr>
    </w:p>
    <w:p w14:paraId="59D13047">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Create Capital Accounts:</w:t>
      </w:r>
    </w:p>
    <w:p w14:paraId="7E1266A4">
      <w:pPr>
        <w:jc w:val="both"/>
        <w:rPr>
          <w:rFonts w:hint="default" w:asciiTheme="minorAscii" w:hAnsiTheme="minorAscii" w:eastAsiaTheme="minorEastAsia" w:cstheme="minorEastAsia"/>
          <w:b w:val="0"/>
          <w:bCs w:val="0"/>
          <w:sz w:val="28"/>
          <w:szCs w:val="28"/>
          <w:lang w:val="en-US"/>
        </w:rPr>
      </w:pPr>
    </w:p>
    <w:p w14:paraId="572F8BE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the Capital Accounts tab.</w:t>
      </w:r>
    </w:p>
    <w:p w14:paraId="5B8AB4AB">
      <w:pPr>
        <w:jc w:val="both"/>
        <w:rPr>
          <w:rFonts w:hint="default" w:asciiTheme="minorAscii" w:hAnsiTheme="minorAscii" w:eastAsiaTheme="minorEastAsia" w:cstheme="minorEastAsia"/>
          <w:b w:val="0"/>
          <w:bCs w:val="0"/>
          <w:sz w:val="28"/>
          <w:szCs w:val="28"/>
          <w:lang w:val="en-US"/>
        </w:rPr>
      </w:pPr>
    </w:p>
    <w:p w14:paraId="5844CE0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the New Capital Account button.</w:t>
      </w:r>
    </w:p>
    <w:p w14:paraId="37B27E20">
      <w:pPr>
        <w:jc w:val="both"/>
        <w:rPr>
          <w:rFonts w:hint="default" w:asciiTheme="minorAscii" w:hAnsiTheme="minorAscii" w:eastAsiaTheme="minorEastAsia" w:cstheme="minorEastAsia"/>
          <w:b w:val="0"/>
          <w:bCs w:val="0"/>
          <w:sz w:val="28"/>
          <w:szCs w:val="28"/>
          <w:lang w:val="en-US"/>
        </w:rPr>
      </w:pPr>
    </w:p>
    <w:p w14:paraId="1BA64DE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following fields:</w:t>
      </w:r>
    </w:p>
    <w:p w14:paraId="52A4E8B3">
      <w:pPr>
        <w:jc w:val="both"/>
        <w:rPr>
          <w:rFonts w:hint="default" w:asciiTheme="minorAscii" w:hAnsiTheme="minorAscii" w:eastAsiaTheme="minorEastAsia" w:cstheme="minorEastAsia"/>
          <w:b w:val="0"/>
          <w:bCs w:val="0"/>
          <w:sz w:val="28"/>
          <w:szCs w:val="28"/>
          <w:lang w:val="en-US"/>
        </w:rPr>
      </w:pPr>
    </w:p>
    <w:p w14:paraId="3305854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Name: Enter the name of the owner or partner.</w:t>
      </w:r>
    </w:p>
    <w:p w14:paraId="5CE16193">
      <w:pPr>
        <w:jc w:val="both"/>
        <w:rPr>
          <w:rFonts w:hint="default" w:asciiTheme="minorAscii" w:hAnsiTheme="minorAscii" w:eastAsiaTheme="minorEastAsia" w:cstheme="minorEastAsia"/>
          <w:b w:val="0"/>
          <w:bCs w:val="0"/>
          <w:sz w:val="28"/>
          <w:szCs w:val="28"/>
          <w:lang w:val="en-US"/>
        </w:rPr>
      </w:pPr>
    </w:p>
    <w:p w14:paraId="00D1635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Code: (Optional) Assign a code for reference.</w:t>
      </w:r>
    </w:p>
    <w:p w14:paraId="1040C199">
      <w:pPr>
        <w:jc w:val="both"/>
        <w:rPr>
          <w:rFonts w:hint="default" w:asciiTheme="minorAscii" w:hAnsiTheme="minorAscii" w:eastAsiaTheme="minorEastAsia" w:cstheme="minorEastAsia"/>
          <w:b w:val="0"/>
          <w:bCs w:val="0"/>
          <w:sz w:val="28"/>
          <w:szCs w:val="28"/>
          <w:lang w:val="en-US"/>
        </w:rPr>
      </w:pPr>
    </w:p>
    <w:p w14:paraId="34875CC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Starting balance: If applicable, enter the starting balance.</w:t>
      </w:r>
    </w:p>
    <w:p w14:paraId="359B1A3B">
      <w:pPr>
        <w:jc w:val="both"/>
        <w:rPr>
          <w:rFonts w:hint="default" w:asciiTheme="minorAscii" w:hAnsiTheme="minorAscii" w:eastAsiaTheme="minorEastAsia" w:cstheme="minorEastAsia"/>
          <w:b w:val="0"/>
          <w:bCs w:val="0"/>
          <w:sz w:val="28"/>
          <w:szCs w:val="28"/>
          <w:lang w:val="en-US"/>
        </w:rPr>
      </w:pPr>
    </w:p>
    <w:p w14:paraId="033B71C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capital account.</w:t>
      </w:r>
    </w:p>
    <w:p w14:paraId="54A0E77A">
      <w:pPr>
        <w:jc w:val="both"/>
        <w:rPr>
          <w:rFonts w:hint="default" w:asciiTheme="minorAscii" w:hAnsiTheme="minorAscii" w:eastAsiaTheme="minorEastAsia" w:cstheme="minorEastAsia"/>
          <w:b w:val="0"/>
          <w:bCs w:val="0"/>
          <w:sz w:val="28"/>
          <w:szCs w:val="28"/>
          <w:lang w:val="en-US"/>
        </w:rPr>
      </w:pPr>
    </w:p>
    <w:p w14:paraId="7D1FA19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Repeat this process for each owner or partner.</w:t>
      </w:r>
    </w:p>
    <w:p w14:paraId="6EFA9A53">
      <w:pPr>
        <w:jc w:val="both"/>
        <w:rPr>
          <w:rFonts w:hint="default" w:asciiTheme="minorAscii" w:hAnsiTheme="minorAscii" w:eastAsiaTheme="minorEastAsia" w:cstheme="minorEastAsia"/>
          <w:b w:val="0"/>
          <w:bCs w:val="0"/>
          <w:sz w:val="28"/>
          <w:szCs w:val="28"/>
          <w:lang w:val="en-US"/>
        </w:rPr>
      </w:pPr>
    </w:p>
    <w:p w14:paraId="7F385B08">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 Transactions:</w:t>
      </w:r>
    </w:p>
    <w:p w14:paraId="5E3DEF33">
      <w:pPr>
        <w:jc w:val="both"/>
        <w:rPr>
          <w:rFonts w:hint="default" w:asciiTheme="minorAscii" w:hAnsiTheme="minorAscii" w:eastAsiaTheme="minorEastAsia" w:cstheme="minorEastAsia"/>
          <w:b w:val="0"/>
          <w:bCs w:val="0"/>
          <w:sz w:val="28"/>
          <w:szCs w:val="28"/>
          <w:lang w:val="en-US"/>
        </w:rPr>
      </w:pPr>
    </w:p>
    <w:p w14:paraId="1443BAA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Contributions:</w:t>
      </w:r>
    </w:p>
    <w:p w14:paraId="3894A5D9">
      <w:pPr>
        <w:jc w:val="both"/>
        <w:rPr>
          <w:rFonts w:hint="default" w:asciiTheme="minorAscii" w:hAnsiTheme="minorAscii" w:eastAsiaTheme="minorEastAsia" w:cstheme="minorEastAsia"/>
          <w:b w:val="0"/>
          <w:bCs w:val="0"/>
          <w:sz w:val="28"/>
          <w:szCs w:val="28"/>
          <w:lang w:val="en-US"/>
        </w:rPr>
      </w:pPr>
    </w:p>
    <w:p w14:paraId="197BD8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360561FD">
      <w:pPr>
        <w:jc w:val="both"/>
        <w:rPr>
          <w:rFonts w:hint="default" w:asciiTheme="minorAscii" w:hAnsiTheme="minorAscii" w:eastAsiaTheme="minorEastAsia" w:cstheme="minorEastAsia"/>
          <w:b w:val="0"/>
          <w:bCs w:val="0"/>
          <w:sz w:val="28"/>
          <w:szCs w:val="28"/>
          <w:lang w:val="en-US"/>
        </w:rPr>
      </w:pPr>
    </w:p>
    <w:p w14:paraId="6AEEA4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Receipt.</w:t>
      </w:r>
    </w:p>
    <w:p w14:paraId="00B39916">
      <w:pPr>
        <w:jc w:val="both"/>
        <w:rPr>
          <w:rFonts w:hint="default" w:asciiTheme="minorAscii" w:hAnsiTheme="minorAscii" w:eastAsiaTheme="minorEastAsia" w:cstheme="minorEastAsia"/>
          <w:b w:val="0"/>
          <w:bCs w:val="0"/>
          <w:sz w:val="28"/>
          <w:szCs w:val="28"/>
          <w:lang w:val="en-US"/>
        </w:rPr>
      </w:pPr>
    </w:p>
    <w:p w14:paraId="1A81D76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contribution amount.</w:t>
      </w:r>
    </w:p>
    <w:p w14:paraId="44339564">
      <w:pPr>
        <w:jc w:val="both"/>
        <w:rPr>
          <w:rFonts w:hint="default" w:asciiTheme="minorAscii" w:hAnsiTheme="minorAscii" w:eastAsiaTheme="minorEastAsia" w:cstheme="minorEastAsia"/>
          <w:b w:val="0"/>
          <w:bCs w:val="0"/>
          <w:sz w:val="28"/>
          <w:szCs w:val="28"/>
          <w:lang w:val="en-US"/>
        </w:rPr>
      </w:pPr>
    </w:p>
    <w:p w14:paraId="47F253E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Drawings:</w:t>
      </w:r>
    </w:p>
    <w:p w14:paraId="1FCDA128">
      <w:pPr>
        <w:jc w:val="both"/>
        <w:rPr>
          <w:rFonts w:hint="default" w:asciiTheme="minorAscii" w:hAnsiTheme="minorAscii" w:eastAsiaTheme="minorEastAsia" w:cstheme="minorEastAsia"/>
          <w:b w:val="0"/>
          <w:bCs w:val="0"/>
          <w:sz w:val="28"/>
          <w:szCs w:val="28"/>
          <w:lang w:val="en-US"/>
        </w:rPr>
      </w:pPr>
    </w:p>
    <w:p w14:paraId="285E3A4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Payments tab.</w:t>
      </w:r>
    </w:p>
    <w:p w14:paraId="7C2D1163">
      <w:pPr>
        <w:jc w:val="both"/>
        <w:rPr>
          <w:rFonts w:hint="default" w:asciiTheme="minorAscii" w:hAnsiTheme="minorAscii" w:eastAsiaTheme="minorEastAsia" w:cstheme="minorEastAsia"/>
          <w:b w:val="0"/>
          <w:bCs w:val="0"/>
          <w:sz w:val="28"/>
          <w:szCs w:val="28"/>
          <w:lang w:val="en-US"/>
        </w:rPr>
      </w:pPr>
    </w:p>
    <w:p w14:paraId="225394C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Payment.</w:t>
      </w:r>
    </w:p>
    <w:p w14:paraId="6A68D3E9">
      <w:pPr>
        <w:jc w:val="both"/>
        <w:rPr>
          <w:rFonts w:hint="default" w:asciiTheme="minorAscii" w:hAnsiTheme="minorAscii" w:eastAsiaTheme="minorEastAsia" w:cstheme="minorEastAsia"/>
          <w:b w:val="0"/>
          <w:bCs w:val="0"/>
          <w:sz w:val="28"/>
          <w:szCs w:val="28"/>
          <w:lang w:val="en-US"/>
        </w:rPr>
      </w:pPr>
    </w:p>
    <w:p w14:paraId="6D74F0D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Select the relevant capital account and allocate the drawing amount.</w:t>
      </w:r>
    </w:p>
    <w:p w14:paraId="06F357B4">
      <w:pPr>
        <w:jc w:val="both"/>
        <w:rPr>
          <w:rFonts w:hint="default" w:asciiTheme="minorAscii" w:hAnsiTheme="minorAscii" w:eastAsiaTheme="minorEastAsia" w:cstheme="minorEastAsia"/>
          <w:b w:val="0"/>
          <w:bCs w:val="0"/>
          <w:sz w:val="28"/>
          <w:szCs w:val="28"/>
          <w:lang w:val="en-US"/>
        </w:rPr>
      </w:pPr>
    </w:p>
    <w:p w14:paraId="206ACA5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Profit Distribution:</w:t>
      </w:r>
    </w:p>
    <w:p w14:paraId="3ECA439B">
      <w:pPr>
        <w:jc w:val="both"/>
        <w:rPr>
          <w:rFonts w:hint="default" w:asciiTheme="minorAscii" w:hAnsiTheme="minorAscii" w:eastAsiaTheme="minorEastAsia" w:cstheme="minorEastAsia"/>
          <w:b w:val="0"/>
          <w:bCs w:val="0"/>
          <w:sz w:val="28"/>
          <w:szCs w:val="28"/>
          <w:lang w:val="en-US"/>
        </w:rPr>
      </w:pPr>
    </w:p>
    <w:p w14:paraId="15E2B7C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789BE8D4">
      <w:pPr>
        <w:jc w:val="both"/>
        <w:rPr>
          <w:rFonts w:hint="default" w:asciiTheme="minorAscii" w:hAnsiTheme="minorAscii" w:eastAsiaTheme="minorEastAsia" w:cstheme="minorEastAsia"/>
          <w:b w:val="0"/>
          <w:bCs w:val="0"/>
          <w:sz w:val="28"/>
          <w:szCs w:val="28"/>
          <w:lang w:val="en-US"/>
        </w:rPr>
      </w:pPr>
    </w:p>
    <w:p w14:paraId="6DC4E9E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New Journal Entry.</w:t>
      </w:r>
    </w:p>
    <w:p w14:paraId="06969880">
      <w:pPr>
        <w:jc w:val="both"/>
        <w:rPr>
          <w:rFonts w:hint="default" w:asciiTheme="minorAscii" w:hAnsiTheme="minorAscii" w:eastAsiaTheme="minorEastAsia" w:cstheme="minorEastAsia"/>
          <w:b w:val="0"/>
          <w:bCs w:val="0"/>
          <w:sz w:val="28"/>
          <w:szCs w:val="28"/>
          <w:lang w:val="en-US"/>
        </w:rPr>
      </w:pPr>
    </w:p>
    <w:p w14:paraId="152250D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Allocate the profit share to each capital account accordingly.</w:t>
      </w:r>
    </w:p>
    <w:p w14:paraId="4C7C2457">
      <w:pPr>
        <w:jc w:val="both"/>
        <w:rPr>
          <w:rFonts w:hint="default" w:asciiTheme="minorAscii" w:hAnsiTheme="minorAscii" w:eastAsiaTheme="minorEastAsia" w:cstheme="minorEastAsia"/>
          <w:b w:val="0"/>
          <w:bCs w:val="0"/>
          <w:sz w:val="28"/>
          <w:szCs w:val="28"/>
          <w:lang w:val="en-US"/>
        </w:rPr>
      </w:pPr>
    </w:p>
    <w:p w14:paraId="66ED1485">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Manage Capital Accounts:</w:t>
      </w:r>
    </w:p>
    <w:p w14:paraId="7F275946">
      <w:pPr>
        <w:jc w:val="both"/>
        <w:rPr>
          <w:rFonts w:hint="default" w:asciiTheme="minorAscii" w:hAnsiTheme="minorAscii" w:eastAsiaTheme="minorEastAsia" w:cstheme="minorEastAsia"/>
          <w:b w:val="0"/>
          <w:bCs w:val="0"/>
          <w:sz w:val="28"/>
          <w:szCs w:val="28"/>
          <w:lang w:val="en-US"/>
        </w:rPr>
      </w:pPr>
    </w:p>
    <w:p w14:paraId="265C01B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Inactive Members:</w:t>
      </w:r>
    </w:p>
    <w:p w14:paraId="5C380672">
      <w:pPr>
        <w:jc w:val="both"/>
        <w:rPr>
          <w:rFonts w:hint="default" w:asciiTheme="minorAscii" w:hAnsiTheme="minorAscii" w:eastAsiaTheme="minorEastAsia" w:cstheme="minorEastAsia"/>
          <w:b w:val="0"/>
          <w:bCs w:val="0"/>
          <w:sz w:val="28"/>
          <w:szCs w:val="28"/>
          <w:lang w:val="en-US"/>
        </w:rPr>
      </w:pPr>
    </w:p>
    <w:p w14:paraId="6DF3C0E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If a member leaves the business, edit their capital account and check the Inactive box.</w:t>
      </w:r>
    </w:p>
    <w:p w14:paraId="577D2674">
      <w:pPr>
        <w:jc w:val="both"/>
        <w:rPr>
          <w:rFonts w:hint="default" w:asciiTheme="minorAscii" w:hAnsiTheme="minorAscii" w:eastAsiaTheme="minorEastAsia" w:cstheme="minorEastAsia"/>
          <w:b w:val="0"/>
          <w:bCs w:val="0"/>
          <w:sz w:val="28"/>
          <w:szCs w:val="28"/>
          <w:lang w:val="en-US"/>
        </w:rPr>
      </w:pPr>
    </w:p>
    <w:p w14:paraId="361256A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Update to save the changes.</w:t>
      </w:r>
    </w:p>
    <w:p w14:paraId="6A978DA4">
      <w:pPr>
        <w:jc w:val="both"/>
        <w:rPr>
          <w:rFonts w:hint="default" w:asciiTheme="minorAscii" w:hAnsiTheme="minorAscii" w:eastAsiaTheme="minorEastAsia" w:cstheme="minorEastAsia"/>
          <w:b w:val="0"/>
          <w:bCs w:val="0"/>
          <w:sz w:val="28"/>
          <w:szCs w:val="28"/>
          <w:lang w:val="en-US"/>
        </w:rPr>
      </w:pPr>
    </w:p>
    <w:p w14:paraId="067296CC">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Renaming Accounts:</w:t>
      </w:r>
    </w:p>
    <w:p w14:paraId="16EB6687">
      <w:pPr>
        <w:jc w:val="both"/>
        <w:rPr>
          <w:rFonts w:hint="default" w:asciiTheme="minorAscii" w:hAnsiTheme="minorAscii" w:eastAsiaTheme="minorEastAsia" w:cstheme="minorEastAsia"/>
          <w:b w:val="0"/>
          <w:bCs w:val="0"/>
          <w:sz w:val="28"/>
          <w:szCs w:val="28"/>
          <w:lang w:val="en-US"/>
        </w:rPr>
      </w:pPr>
    </w:p>
    <w:p w14:paraId="46C94F8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To rename the capital accounts (e.g., to "Owner's Equity" for sole proprietorships), navigate to Settings &gt; Chart of Accounts.</w:t>
      </w:r>
    </w:p>
    <w:p w14:paraId="2FB137AC">
      <w:pPr>
        <w:jc w:val="both"/>
        <w:rPr>
          <w:rFonts w:hint="default" w:asciiTheme="minorAscii" w:hAnsiTheme="minorAscii" w:eastAsiaTheme="minorEastAsia" w:cstheme="minorEastAsia"/>
          <w:b w:val="0"/>
          <w:bCs w:val="0"/>
          <w:sz w:val="28"/>
          <w:szCs w:val="28"/>
          <w:lang w:val="en-US"/>
        </w:rPr>
      </w:pPr>
    </w:p>
    <w:p w14:paraId="542B7B3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Locate the Capital Accounts under the Equity section and click Edit.</w:t>
      </w:r>
    </w:p>
    <w:p w14:paraId="79F33F37">
      <w:pPr>
        <w:jc w:val="both"/>
        <w:rPr>
          <w:rFonts w:hint="default" w:asciiTheme="minorAscii" w:hAnsiTheme="minorAscii" w:eastAsiaTheme="minorEastAsia" w:cstheme="minorEastAsia"/>
          <w:b w:val="0"/>
          <w:bCs w:val="0"/>
          <w:sz w:val="28"/>
          <w:szCs w:val="28"/>
          <w:lang w:val="en-US"/>
        </w:rPr>
      </w:pPr>
    </w:p>
    <w:p w14:paraId="5BDEE57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Change the name as desired and click Update.</w:t>
      </w:r>
    </w:p>
    <w:p w14:paraId="40651A2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 xml:space="preserve"> </w:t>
      </w:r>
    </w:p>
    <w:p w14:paraId="7D29A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heme="minorAscii" w:hAnsiTheme="minorAscii" w:eastAsiaTheme="minorEastAsia" w:cstheme="minorEastAsia"/>
          <w:b/>
          <w:bCs/>
          <w:i w:val="0"/>
          <w:iCs w:val="0"/>
          <w:caps w:val="0"/>
          <w:color w:val="0F0F0F"/>
          <w:spacing w:val="0"/>
          <w:sz w:val="36"/>
          <w:szCs w:val="36"/>
        </w:rPr>
      </w:pPr>
      <w:r>
        <w:rPr>
          <w:rFonts w:hint="default" w:asciiTheme="minorAscii" w:hAnsiTheme="minorAscii" w:eastAsiaTheme="minorEastAsia" w:cstheme="minorEastAsia"/>
          <w:b/>
          <w:bCs/>
          <w:i w:val="0"/>
          <w:iCs w:val="0"/>
          <w:caps w:val="0"/>
          <w:color w:val="0F0F0F"/>
          <w:spacing w:val="0"/>
          <w:sz w:val="36"/>
          <w:szCs w:val="36"/>
          <w:bdr w:val="none" w:color="auto" w:sz="0" w:space="0"/>
          <w:shd w:val="clear" w:fill="FFFFFF"/>
        </w:rPr>
        <w:t>Use capital subaccounts</w:t>
      </w:r>
    </w:p>
    <w:p w14:paraId="25C26757">
      <w:pPr>
        <w:jc w:val="both"/>
        <w:rPr>
          <w:rFonts w:hint="default" w:asciiTheme="minorAscii" w:hAnsiTheme="minorAscii" w:eastAsiaTheme="minorEastAsia" w:cstheme="minorEastAsia"/>
          <w:b w:val="0"/>
          <w:bCs w:val="0"/>
          <w:sz w:val="28"/>
          <w:szCs w:val="28"/>
          <w:lang w:val="en-US"/>
        </w:rPr>
      </w:pPr>
    </w:p>
    <w:p w14:paraId="0524E6BF">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Step-by-Step Guide to Using Capital Subaccounts:</w:t>
      </w:r>
    </w:p>
    <w:p w14:paraId="5A7D4445">
      <w:pPr>
        <w:jc w:val="both"/>
        <w:rPr>
          <w:rFonts w:hint="default" w:asciiTheme="minorAscii" w:hAnsiTheme="minorAscii" w:eastAsiaTheme="minorEastAsia" w:cstheme="minorEastAsia"/>
          <w:b w:val="0"/>
          <w:bCs w:val="0"/>
          <w:sz w:val="28"/>
          <w:szCs w:val="28"/>
          <w:lang w:val="en-US"/>
        </w:rPr>
      </w:pPr>
    </w:p>
    <w:p w14:paraId="68B26506">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1. Access and Customize Capital Subaccounts:</w:t>
      </w:r>
    </w:p>
    <w:p w14:paraId="51595B53">
      <w:pPr>
        <w:jc w:val="both"/>
        <w:rPr>
          <w:rFonts w:hint="default" w:asciiTheme="minorAscii" w:hAnsiTheme="minorAscii" w:eastAsiaTheme="minorEastAsia" w:cstheme="minorEastAsia"/>
          <w:b w:val="0"/>
          <w:bCs w:val="0"/>
          <w:sz w:val="28"/>
          <w:szCs w:val="28"/>
          <w:lang w:val="en-US"/>
        </w:rPr>
      </w:pPr>
    </w:p>
    <w:p w14:paraId="12A7D7FD">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Settings tab.</w:t>
      </w:r>
    </w:p>
    <w:p w14:paraId="08A16A8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Capital Subaccounts.</w:t>
      </w:r>
    </w:p>
    <w:p w14:paraId="2135713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Here, you can view, edit, or add new subaccounts as needed.</w:t>
      </w:r>
    </w:p>
    <w:p w14:paraId="3B6A55EE">
      <w:pPr>
        <w:jc w:val="both"/>
        <w:rPr>
          <w:rFonts w:hint="default" w:asciiTheme="minorAscii" w:hAnsiTheme="minorAscii" w:eastAsiaTheme="minorEastAsia" w:cstheme="minorEastAsia"/>
          <w:b w:val="0"/>
          <w:bCs w:val="0"/>
          <w:sz w:val="28"/>
          <w:szCs w:val="28"/>
          <w:lang w:val="en-US"/>
        </w:rPr>
      </w:pPr>
    </w:p>
    <w:p w14:paraId="08178FF3">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2. Recording Owner Withdrawals (Drawings):</w:t>
      </w:r>
    </w:p>
    <w:p w14:paraId="3D1886BA">
      <w:pPr>
        <w:jc w:val="both"/>
        <w:rPr>
          <w:rFonts w:hint="default" w:asciiTheme="minorAscii" w:hAnsiTheme="minorAscii" w:eastAsiaTheme="minorEastAsia" w:cstheme="minorEastAsia"/>
          <w:b w:val="0"/>
          <w:bCs w:val="0"/>
          <w:sz w:val="28"/>
          <w:szCs w:val="28"/>
          <w:lang w:val="en-US"/>
        </w:rPr>
      </w:pPr>
    </w:p>
    <w:p w14:paraId="54ACD57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Go to the Payments tab.</w:t>
      </w:r>
    </w:p>
    <w:p w14:paraId="2620430A">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Payment.</w:t>
      </w:r>
    </w:p>
    <w:p w14:paraId="544453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Fill in the payment details:</w:t>
      </w:r>
    </w:p>
    <w:p w14:paraId="3722E1B5">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ADDBEE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Paid From: Select the account from which the funds are withdrawn (e.g., Cash or Bank).</w:t>
      </w:r>
    </w:p>
    <w:p w14:paraId="0E9D8AE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Payee: Enter the owner's name.</w:t>
      </w:r>
    </w:p>
    <w:p w14:paraId="3D104D7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74C6ADA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7A8C6C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023E227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Drawings.</w:t>
      </w:r>
    </w:p>
    <w:p w14:paraId="4BF61EB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withdrawal amount.</w:t>
      </w:r>
    </w:p>
    <w:p w14:paraId="0E390E1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B4E22B6">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3. Recording Owner Contributions (Funds Contributed):</w:t>
      </w:r>
    </w:p>
    <w:p w14:paraId="2E7D7810">
      <w:pPr>
        <w:jc w:val="both"/>
        <w:rPr>
          <w:rFonts w:hint="default" w:asciiTheme="minorAscii" w:hAnsiTheme="minorAscii" w:eastAsiaTheme="minorEastAsia" w:cstheme="minorEastAsia"/>
          <w:b w:val="0"/>
          <w:bCs w:val="0"/>
          <w:sz w:val="28"/>
          <w:szCs w:val="28"/>
          <w:lang w:val="en-US"/>
        </w:rPr>
      </w:pPr>
    </w:p>
    <w:p w14:paraId="3E649FD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Receipts tab.</w:t>
      </w:r>
    </w:p>
    <w:p w14:paraId="17D7A66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Receipt.</w:t>
      </w:r>
    </w:p>
    <w:p w14:paraId="4394DAC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Enter the receipt details:</w:t>
      </w:r>
    </w:p>
    <w:p w14:paraId="12C21583">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transaction date.</w:t>
      </w:r>
    </w:p>
    <w:p w14:paraId="21E4D7E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Received In: Select the account where the funds are deposited (e.g., Bank).</w:t>
      </w:r>
    </w:p>
    <w:p w14:paraId="65A49BE7">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Payer: Enter the owner's name.</w:t>
      </w:r>
    </w:p>
    <w:p w14:paraId="2B3F6EE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transaction.</w:t>
      </w:r>
    </w:p>
    <w:p w14:paraId="4FAC785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6F061432">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104B4F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Funds Contributed.</w:t>
      </w:r>
    </w:p>
    <w:p w14:paraId="3B29C884">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contribution amount.</w:t>
      </w:r>
    </w:p>
    <w:p w14:paraId="54B56AB6">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save the transaction.</w:t>
      </w:r>
    </w:p>
    <w:p w14:paraId="32BAF833">
      <w:pPr>
        <w:jc w:val="both"/>
        <w:rPr>
          <w:rFonts w:hint="default" w:asciiTheme="minorAscii" w:hAnsiTheme="minorAscii" w:eastAsiaTheme="minorEastAsia" w:cstheme="minorEastAsia"/>
          <w:b w:val="0"/>
          <w:bCs w:val="0"/>
          <w:sz w:val="28"/>
          <w:szCs w:val="28"/>
          <w:lang w:val="en-US"/>
        </w:rPr>
      </w:pPr>
    </w:p>
    <w:p w14:paraId="74081DD3">
      <w:pPr>
        <w:jc w:val="both"/>
        <w:rPr>
          <w:rFonts w:hint="default" w:asciiTheme="minorAscii" w:hAnsiTheme="minorAscii" w:eastAsiaTheme="minorEastAsia" w:cstheme="minorEastAsia"/>
          <w:b/>
          <w:bCs/>
          <w:sz w:val="28"/>
          <w:szCs w:val="28"/>
          <w:lang w:val="en-US"/>
        </w:rPr>
      </w:pPr>
      <w:r>
        <w:rPr>
          <w:rFonts w:hint="default" w:asciiTheme="minorAscii" w:hAnsiTheme="minorAscii" w:eastAsiaTheme="minorEastAsia" w:cstheme="minorEastAsia"/>
          <w:b/>
          <w:bCs/>
          <w:sz w:val="28"/>
          <w:szCs w:val="28"/>
          <w:lang w:val="en-US"/>
        </w:rPr>
        <w:t>4. Allocating Share of Profit:</w:t>
      </w:r>
    </w:p>
    <w:p w14:paraId="7D1D55C7">
      <w:pPr>
        <w:jc w:val="both"/>
        <w:rPr>
          <w:rFonts w:hint="default" w:asciiTheme="minorAscii" w:hAnsiTheme="minorAscii" w:eastAsiaTheme="minorEastAsia" w:cstheme="minorEastAsia"/>
          <w:b w:val="0"/>
          <w:bCs w:val="0"/>
          <w:sz w:val="28"/>
          <w:szCs w:val="28"/>
          <w:lang w:val="en-US"/>
        </w:rPr>
      </w:pPr>
    </w:p>
    <w:p w14:paraId="1DBECB1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Navigate to the Journal Entries tab.</w:t>
      </w:r>
    </w:p>
    <w:p w14:paraId="4AFB8D2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on New Journal Entry.</w:t>
      </w:r>
    </w:p>
    <w:p w14:paraId="3E8C495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Input the journal entry details:</w:t>
      </w:r>
    </w:p>
    <w:p w14:paraId="7180B3E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Date: Enter the date of profit allocation.</w:t>
      </w:r>
    </w:p>
    <w:p w14:paraId="40B5830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Description: Optionally, add details about the allocation.</w:t>
      </w:r>
    </w:p>
    <w:p w14:paraId="38B85970">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Line Items:</w:t>
      </w:r>
    </w:p>
    <w:p w14:paraId="07F4606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Debit: Select Retained Earnings and enter the total profit amount to be distributed.</w:t>
      </w:r>
    </w:p>
    <w:p w14:paraId="42016021">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Credit: For each owner:</w:t>
      </w:r>
    </w:p>
    <w:p w14:paraId="7758E0FE">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Account: Choose Capital Accounts.</w:t>
      </w:r>
    </w:p>
    <w:p w14:paraId="16FB6ADC">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Capital Account: Select the specific owner's account.</w:t>
      </w:r>
    </w:p>
    <w:p w14:paraId="3B84BF08">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Subaccount: Choose Share of Profit.</w:t>
      </w:r>
    </w:p>
    <w:p w14:paraId="5759A359">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Amount: Enter the allocated profit amount for that owner.</w:t>
      </w:r>
    </w:p>
    <w:p w14:paraId="7765CC8B">
      <w:pPr>
        <w:jc w:val="both"/>
        <w:rPr>
          <w:rFonts w:hint="default" w:asciiTheme="minorAscii" w:hAnsiTheme="minorAscii" w:eastAsiaTheme="minorEastAsia" w:cstheme="minorEastAsia"/>
          <w:b w:val="0"/>
          <w:bCs w:val="0"/>
          <w:sz w:val="28"/>
          <w:szCs w:val="28"/>
          <w:lang w:val="en-US"/>
        </w:rPr>
      </w:pPr>
      <w:r>
        <w:rPr>
          <w:rFonts w:hint="default" w:asciiTheme="minorAscii" w:hAnsiTheme="minorAscii" w:eastAsiaTheme="minorEastAsia" w:cstheme="minorEastAsia"/>
          <w:b w:val="0"/>
          <w:bCs w:val="0"/>
          <w:sz w:val="28"/>
          <w:szCs w:val="28"/>
          <w:lang w:val="en-US"/>
        </w:rPr>
        <w:t>Click Create to finalize the journal entry.</w:t>
      </w: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 w:name="Segoe UI Historic">
    <w:panose1 w:val="020B0502040204020203"/>
    <w:charset w:val="00"/>
    <w:family w:val="auto"/>
    <w:pitch w:val="default"/>
    <w:sig w:usb0="800001EF" w:usb1="02000002" w:usb2="0060C080" w:usb3="00000002" w:csb0="00000001" w:csb1="40000000"/>
  </w:font>
  <w:font w:name="Calibri Light">
    <w:panose1 w:val="020F03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B8CD">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5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eastAsia="Arial" w:cs="Arial" w:asciiTheme="minorAscii" w:hAnsiTheme="minorAscii"/>
        <w:b w:val="0"/>
        <w:bCs w:val="0"/>
        <w:i w:val="0"/>
        <w:iCs w:val="0"/>
        <w:caps w:val="0"/>
        <w:color w:val="0F0F0F"/>
        <w:spacing w:val="0"/>
        <w:sz w:val="20"/>
        <w:szCs w:val="20"/>
        <w:lang w:val="en-US"/>
      </w:rPr>
    </w:pPr>
    <w:r>
      <w:rPr>
        <w:rFonts w:hint="default" w:asciiTheme="minorAscii" w:hAnsiTheme="minorAscii"/>
        <w:b w:val="0"/>
        <w:bCs w:val="0"/>
        <w:sz w:val="20"/>
        <w:szCs w:val="20"/>
        <w:lang w:val="en-US"/>
      </w:rPr>
      <w:t>ABT 20250211  SANP  VIJC C</w:t>
    </w:r>
    <w:bookmarkStart w:id="0" w:name="_GoBack"/>
    <w:bookmarkEnd w:id="0"/>
    <w:r>
      <w:rPr>
        <w:rFonts w:hint="default" w:asciiTheme="minorAscii" w:hAnsiTheme="minorAscii"/>
        <w:b w:val="0"/>
        <w:bCs w:val="0"/>
        <w:sz w:val="20"/>
        <w:szCs w:val="20"/>
        <w:lang w:val="en-US"/>
      </w:rPr>
      <w:t xml:space="preserve">omplete Script of </w:t>
    </w:r>
    <w:r>
      <w:rPr>
        <w:rFonts w:hint="default" w:eastAsia="Arial" w:cs="Arial" w:asciiTheme="minorAscii" w:hAnsiTheme="minorAscii"/>
        <w:b w:val="0"/>
        <w:bCs w:val="0"/>
        <w:i w:val="0"/>
        <w:iCs w:val="0"/>
        <w:caps w:val="0"/>
        <w:color w:val="0F0F0F"/>
        <w:spacing w:val="0"/>
        <w:sz w:val="20"/>
        <w:szCs w:val="20"/>
        <w:shd w:val="clear" w:fill="FFFFFF"/>
        <w:lang w:val="en-US"/>
      </w:rPr>
      <w:t xml:space="preserve">Account Books </w:t>
    </w:r>
    <w:r>
      <w:rPr>
        <w:rFonts w:hint="default" w:eastAsia="Arial" w:cs="Arial" w:asciiTheme="minorAscii" w:hAnsiTheme="minorAscii"/>
        <w:b w:val="0"/>
        <w:bCs w:val="0"/>
        <w:i w:val="0"/>
        <w:iCs w:val="0"/>
        <w:caps w:val="0"/>
        <w:color w:val="0F0F0F"/>
        <w:spacing w:val="0"/>
        <w:sz w:val="20"/>
        <w:szCs w:val="20"/>
        <w:shd w:val="clear" w:fill="FFFFFF"/>
      </w:rPr>
      <w:t>io </w:t>
    </w:r>
    <w:r>
      <w:rPr>
        <w:rFonts w:hint="default" w:eastAsia="Arial" w:cs="Arial" w:asciiTheme="minorAscii" w:hAnsiTheme="minorAscii"/>
        <w:b w:val="0"/>
        <w:bCs w:val="0"/>
        <w:i w:val="0"/>
        <w:iCs w:val="0"/>
        <w:caps w:val="0"/>
        <w:color w:val="0F0F0F"/>
        <w:spacing w:val="0"/>
        <w:sz w:val="20"/>
        <w:szCs w:val="20"/>
        <w:shd w:val="clear" w:fill="FFFFFF"/>
        <w:lang w:val="en-US"/>
      </w:rPr>
      <w:t xml:space="preserve">software </w:t>
    </w:r>
  </w:p>
  <w:p w14:paraId="69DD65DE">
    <w:pPr>
      <w:pStyle w:val="9"/>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CDEEB"/>
    <w:multiLevelType w:val="multilevel"/>
    <w:tmpl w:val="E10CDE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516AA7F"/>
    <w:multiLevelType w:val="singleLevel"/>
    <w:tmpl w:val="F516AA7F"/>
    <w:lvl w:ilvl="0" w:tentative="0">
      <w:start w:val="1"/>
      <w:numFmt w:val="decimal"/>
      <w:suff w:val="space"/>
      <w:lvlText w:val="%1."/>
      <w:lvlJc w:val="left"/>
    </w:lvl>
  </w:abstractNum>
  <w:abstractNum w:abstractNumId="2">
    <w:nsid w:val="F90384F2"/>
    <w:multiLevelType w:val="multilevel"/>
    <w:tmpl w:val="F90384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FBFC2F68"/>
    <w:multiLevelType w:val="multilevel"/>
    <w:tmpl w:val="FBFC2F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29DB2B93"/>
    <w:multiLevelType w:val="multilevel"/>
    <w:tmpl w:val="29DB2B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35874992"/>
    <w:multiLevelType w:val="multilevel"/>
    <w:tmpl w:val="358749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3346EAA"/>
    <w:multiLevelType w:val="multilevel"/>
    <w:tmpl w:val="53346E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600614F"/>
    <w:multiLevelType w:val="multilevel"/>
    <w:tmpl w:val="560061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7"/>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41E8F"/>
    <w:rsid w:val="00153830"/>
    <w:rsid w:val="00475304"/>
    <w:rsid w:val="00754B4E"/>
    <w:rsid w:val="013F7A9A"/>
    <w:rsid w:val="01EF65B9"/>
    <w:rsid w:val="020255DA"/>
    <w:rsid w:val="022E51A4"/>
    <w:rsid w:val="026774FC"/>
    <w:rsid w:val="02780A9B"/>
    <w:rsid w:val="028069C4"/>
    <w:rsid w:val="02B63B8C"/>
    <w:rsid w:val="02BC028B"/>
    <w:rsid w:val="032853BC"/>
    <w:rsid w:val="03EB50FA"/>
    <w:rsid w:val="04477A12"/>
    <w:rsid w:val="04A92035"/>
    <w:rsid w:val="04D01EF4"/>
    <w:rsid w:val="052054F7"/>
    <w:rsid w:val="054D72C0"/>
    <w:rsid w:val="05A012C8"/>
    <w:rsid w:val="05BF3D7B"/>
    <w:rsid w:val="062B6CAE"/>
    <w:rsid w:val="063F7B4D"/>
    <w:rsid w:val="06661F8B"/>
    <w:rsid w:val="069E5968"/>
    <w:rsid w:val="06F927FE"/>
    <w:rsid w:val="07867E64"/>
    <w:rsid w:val="07B92C3C"/>
    <w:rsid w:val="085914C1"/>
    <w:rsid w:val="08D87811"/>
    <w:rsid w:val="097C031F"/>
    <w:rsid w:val="09AE656F"/>
    <w:rsid w:val="09E12241"/>
    <w:rsid w:val="09E9764E"/>
    <w:rsid w:val="0A7B2440"/>
    <w:rsid w:val="0AF05C82"/>
    <w:rsid w:val="0B3550F2"/>
    <w:rsid w:val="0C42439E"/>
    <w:rsid w:val="0D246B1B"/>
    <w:rsid w:val="0DDB664A"/>
    <w:rsid w:val="0E6971B2"/>
    <w:rsid w:val="0E8D066C"/>
    <w:rsid w:val="0F4F0EC5"/>
    <w:rsid w:val="0F8E5C90"/>
    <w:rsid w:val="0F966920"/>
    <w:rsid w:val="0FAD6545"/>
    <w:rsid w:val="10655CF3"/>
    <w:rsid w:val="1069217B"/>
    <w:rsid w:val="1113130F"/>
    <w:rsid w:val="119618E8"/>
    <w:rsid w:val="12B66520"/>
    <w:rsid w:val="12D0036B"/>
    <w:rsid w:val="131D046B"/>
    <w:rsid w:val="132D2C84"/>
    <w:rsid w:val="136C75DB"/>
    <w:rsid w:val="139748B1"/>
    <w:rsid w:val="13B605CC"/>
    <w:rsid w:val="144349CA"/>
    <w:rsid w:val="14AC43F9"/>
    <w:rsid w:val="14AF1DE6"/>
    <w:rsid w:val="14BB6C12"/>
    <w:rsid w:val="1554390E"/>
    <w:rsid w:val="15A93017"/>
    <w:rsid w:val="15E056F0"/>
    <w:rsid w:val="15E8637F"/>
    <w:rsid w:val="16445414"/>
    <w:rsid w:val="16450C97"/>
    <w:rsid w:val="16D62785"/>
    <w:rsid w:val="17101665"/>
    <w:rsid w:val="18856C48"/>
    <w:rsid w:val="188C1E56"/>
    <w:rsid w:val="18C96438"/>
    <w:rsid w:val="19D652F0"/>
    <w:rsid w:val="1A3F729E"/>
    <w:rsid w:val="1A8D4E1F"/>
    <w:rsid w:val="1BBE0A14"/>
    <w:rsid w:val="1CBE05B7"/>
    <w:rsid w:val="1D001020"/>
    <w:rsid w:val="1D8437F8"/>
    <w:rsid w:val="1DBC2A58"/>
    <w:rsid w:val="1DE24E96"/>
    <w:rsid w:val="1E5E47E0"/>
    <w:rsid w:val="1E79088D"/>
    <w:rsid w:val="1EA700D7"/>
    <w:rsid w:val="1F011A6A"/>
    <w:rsid w:val="20190339"/>
    <w:rsid w:val="203330E1"/>
    <w:rsid w:val="2061072D"/>
    <w:rsid w:val="206F381A"/>
    <w:rsid w:val="20BA614C"/>
    <w:rsid w:val="20D40A6C"/>
    <w:rsid w:val="22502157"/>
    <w:rsid w:val="228316AC"/>
    <w:rsid w:val="22A41BE1"/>
    <w:rsid w:val="22B37590"/>
    <w:rsid w:val="238C7960"/>
    <w:rsid w:val="241443C1"/>
    <w:rsid w:val="24370793"/>
    <w:rsid w:val="24B11CC1"/>
    <w:rsid w:val="24B970CD"/>
    <w:rsid w:val="24DA5084"/>
    <w:rsid w:val="258059BD"/>
    <w:rsid w:val="259E0645"/>
    <w:rsid w:val="25AC53DC"/>
    <w:rsid w:val="26143B06"/>
    <w:rsid w:val="265213ED"/>
    <w:rsid w:val="266E549A"/>
    <w:rsid w:val="26806A39"/>
    <w:rsid w:val="26A45974"/>
    <w:rsid w:val="26CF423A"/>
    <w:rsid w:val="28562DBC"/>
    <w:rsid w:val="28832625"/>
    <w:rsid w:val="29264159"/>
    <w:rsid w:val="295A7167"/>
    <w:rsid w:val="29D07A70"/>
    <w:rsid w:val="2AB4611E"/>
    <w:rsid w:val="2ADD72E3"/>
    <w:rsid w:val="2AF648F7"/>
    <w:rsid w:val="2BAE17CE"/>
    <w:rsid w:val="2BE27A8A"/>
    <w:rsid w:val="2C603BDB"/>
    <w:rsid w:val="2C796D04"/>
    <w:rsid w:val="2CF134CA"/>
    <w:rsid w:val="2DB43208"/>
    <w:rsid w:val="2EC952CF"/>
    <w:rsid w:val="2F44472E"/>
    <w:rsid w:val="2FE77CA5"/>
    <w:rsid w:val="30201103"/>
    <w:rsid w:val="30503E51"/>
    <w:rsid w:val="316D0DA5"/>
    <w:rsid w:val="31B04D12"/>
    <w:rsid w:val="31FA3E8C"/>
    <w:rsid w:val="327515D8"/>
    <w:rsid w:val="32851872"/>
    <w:rsid w:val="3325438F"/>
    <w:rsid w:val="333F4524"/>
    <w:rsid w:val="33432F2A"/>
    <w:rsid w:val="33A44248"/>
    <w:rsid w:val="33AE6D56"/>
    <w:rsid w:val="33E47230"/>
    <w:rsid w:val="34371239"/>
    <w:rsid w:val="34654306"/>
    <w:rsid w:val="353942DE"/>
    <w:rsid w:val="372C3815"/>
    <w:rsid w:val="3778260F"/>
    <w:rsid w:val="37CC2099"/>
    <w:rsid w:val="38802E42"/>
    <w:rsid w:val="38895CD0"/>
    <w:rsid w:val="38D03EC5"/>
    <w:rsid w:val="39167718"/>
    <w:rsid w:val="3936386A"/>
    <w:rsid w:val="398F777C"/>
    <w:rsid w:val="399D4513"/>
    <w:rsid w:val="3AEA1FB6"/>
    <w:rsid w:val="3B1E118C"/>
    <w:rsid w:val="3B3742B4"/>
    <w:rsid w:val="3B4F195B"/>
    <w:rsid w:val="3B8A40BE"/>
    <w:rsid w:val="3B915C47"/>
    <w:rsid w:val="3BB37481"/>
    <w:rsid w:val="3BEF3A63"/>
    <w:rsid w:val="3C413B82"/>
    <w:rsid w:val="3C4B6E1C"/>
    <w:rsid w:val="3C99647A"/>
    <w:rsid w:val="3D114E3F"/>
    <w:rsid w:val="3E2D7540"/>
    <w:rsid w:val="3FAE7C86"/>
    <w:rsid w:val="3FCE01BB"/>
    <w:rsid w:val="3FEB7F9C"/>
    <w:rsid w:val="405317AF"/>
    <w:rsid w:val="4070746C"/>
    <w:rsid w:val="41007633"/>
    <w:rsid w:val="41456AA2"/>
    <w:rsid w:val="416D21E5"/>
    <w:rsid w:val="41D73E13"/>
    <w:rsid w:val="41ED5FB7"/>
    <w:rsid w:val="423A7669"/>
    <w:rsid w:val="42EF105C"/>
    <w:rsid w:val="43274A3A"/>
    <w:rsid w:val="43721636"/>
    <w:rsid w:val="439508F1"/>
    <w:rsid w:val="43A93D0E"/>
    <w:rsid w:val="43B71550"/>
    <w:rsid w:val="43D76DDC"/>
    <w:rsid w:val="43D922DF"/>
    <w:rsid w:val="43F02873"/>
    <w:rsid w:val="44C744E6"/>
    <w:rsid w:val="45726B7D"/>
    <w:rsid w:val="45C046FE"/>
    <w:rsid w:val="45F45E51"/>
    <w:rsid w:val="46D81947"/>
    <w:rsid w:val="479358FE"/>
    <w:rsid w:val="47950E01"/>
    <w:rsid w:val="47AE3F29"/>
    <w:rsid w:val="47C615D0"/>
    <w:rsid w:val="47F17E95"/>
    <w:rsid w:val="48CB0E7D"/>
    <w:rsid w:val="48D72BE4"/>
    <w:rsid w:val="48F851C5"/>
    <w:rsid w:val="499B5CD3"/>
    <w:rsid w:val="49E43B49"/>
    <w:rsid w:val="4A4C5267"/>
    <w:rsid w:val="4A6A1823"/>
    <w:rsid w:val="4A9329E8"/>
    <w:rsid w:val="4BBF46D3"/>
    <w:rsid w:val="4C0849EF"/>
    <w:rsid w:val="4C380B1A"/>
    <w:rsid w:val="4C8E3AA7"/>
    <w:rsid w:val="4C956D80"/>
    <w:rsid w:val="4CB95BF0"/>
    <w:rsid w:val="4CC151FB"/>
    <w:rsid w:val="4D291727"/>
    <w:rsid w:val="4DFE2A04"/>
    <w:rsid w:val="4E213EBD"/>
    <w:rsid w:val="4E2F31D3"/>
    <w:rsid w:val="4E901F73"/>
    <w:rsid w:val="4EBD3D3C"/>
    <w:rsid w:val="4F036A2F"/>
    <w:rsid w:val="4F61484A"/>
    <w:rsid w:val="4F8C0F11"/>
    <w:rsid w:val="4FC8014C"/>
    <w:rsid w:val="4FCF4E7E"/>
    <w:rsid w:val="4FDE2051"/>
    <w:rsid w:val="4FE44E23"/>
    <w:rsid w:val="50051AD4"/>
    <w:rsid w:val="50290A0F"/>
    <w:rsid w:val="51160A18"/>
    <w:rsid w:val="515E6750"/>
    <w:rsid w:val="51663C9A"/>
    <w:rsid w:val="51694C1F"/>
    <w:rsid w:val="516E231F"/>
    <w:rsid w:val="524D0715"/>
    <w:rsid w:val="52CE1F68"/>
    <w:rsid w:val="53213F70"/>
    <w:rsid w:val="53450CAD"/>
    <w:rsid w:val="5350703E"/>
    <w:rsid w:val="5357444A"/>
    <w:rsid w:val="53745F79"/>
    <w:rsid w:val="539F2640"/>
    <w:rsid w:val="53D85C9D"/>
    <w:rsid w:val="55502006"/>
    <w:rsid w:val="558F536E"/>
    <w:rsid w:val="55E524FA"/>
    <w:rsid w:val="56054FAD"/>
    <w:rsid w:val="56212396"/>
    <w:rsid w:val="564A221E"/>
    <w:rsid w:val="56995D14"/>
    <w:rsid w:val="569F51AC"/>
    <w:rsid w:val="56BC4ADC"/>
    <w:rsid w:val="57833220"/>
    <w:rsid w:val="57B47272"/>
    <w:rsid w:val="582A2734"/>
    <w:rsid w:val="58692219"/>
    <w:rsid w:val="5886065D"/>
    <w:rsid w:val="58A545FC"/>
    <w:rsid w:val="59186B39"/>
    <w:rsid w:val="5A1D0965"/>
    <w:rsid w:val="5AB72D62"/>
    <w:rsid w:val="5AF276C4"/>
    <w:rsid w:val="5AF660CA"/>
    <w:rsid w:val="5B191B02"/>
    <w:rsid w:val="5B3710B2"/>
    <w:rsid w:val="5BD57CB7"/>
    <w:rsid w:val="5BE14DCE"/>
    <w:rsid w:val="5C2F70CC"/>
    <w:rsid w:val="5C580290"/>
    <w:rsid w:val="5CCC024F"/>
    <w:rsid w:val="5D273DE0"/>
    <w:rsid w:val="5D6E585A"/>
    <w:rsid w:val="5DE7641D"/>
    <w:rsid w:val="5E3B5EA7"/>
    <w:rsid w:val="5E4951BD"/>
    <w:rsid w:val="5E70507C"/>
    <w:rsid w:val="5E7F18F6"/>
    <w:rsid w:val="5F926458"/>
    <w:rsid w:val="5FB97517"/>
    <w:rsid w:val="5FD15044"/>
    <w:rsid w:val="601A2EBA"/>
    <w:rsid w:val="6105633A"/>
    <w:rsid w:val="61741E8F"/>
    <w:rsid w:val="61803A85"/>
    <w:rsid w:val="61E821B0"/>
    <w:rsid w:val="622A069B"/>
    <w:rsid w:val="625472E1"/>
    <w:rsid w:val="626149E4"/>
    <w:rsid w:val="63C274B8"/>
    <w:rsid w:val="63DF4869"/>
    <w:rsid w:val="64367476"/>
    <w:rsid w:val="646621C4"/>
    <w:rsid w:val="648604FA"/>
    <w:rsid w:val="64E65F95"/>
    <w:rsid w:val="651954EB"/>
    <w:rsid w:val="65755C04"/>
    <w:rsid w:val="659506B8"/>
    <w:rsid w:val="65A166C8"/>
    <w:rsid w:val="65B740EF"/>
    <w:rsid w:val="65E12D35"/>
    <w:rsid w:val="6612673F"/>
    <w:rsid w:val="663C214A"/>
    <w:rsid w:val="669A57B6"/>
    <w:rsid w:val="66F12B72"/>
    <w:rsid w:val="670C0E69"/>
    <w:rsid w:val="676550B0"/>
    <w:rsid w:val="67BE0FC1"/>
    <w:rsid w:val="67CF2561"/>
    <w:rsid w:val="67EA0B8C"/>
    <w:rsid w:val="680C6B42"/>
    <w:rsid w:val="68213264"/>
    <w:rsid w:val="68351F05"/>
    <w:rsid w:val="68FC644B"/>
    <w:rsid w:val="69490748"/>
    <w:rsid w:val="6991693E"/>
    <w:rsid w:val="699E3A55"/>
    <w:rsid w:val="69CA7D9D"/>
    <w:rsid w:val="6A1C4324"/>
    <w:rsid w:val="6A3264C7"/>
    <w:rsid w:val="6A740236"/>
    <w:rsid w:val="6A865F51"/>
    <w:rsid w:val="6A9B71F6"/>
    <w:rsid w:val="6B34156D"/>
    <w:rsid w:val="6BB875C8"/>
    <w:rsid w:val="6BBB054D"/>
    <w:rsid w:val="6BBE1345"/>
    <w:rsid w:val="6BC333DB"/>
    <w:rsid w:val="6CE8573C"/>
    <w:rsid w:val="6D6F0E98"/>
    <w:rsid w:val="6D871DC2"/>
    <w:rsid w:val="6DF95579"/>
    <w:rsid w:val="6F624B4B"/>
    <w:rsid w:val="6FF269B8"/>
    <w:rsid w:val="7009120D"/>
    <w:rsid w:val="70DC43B7"/>
    <w:rsid w:val="713A21D2"/>
    <w:rsid w:val="71F3606C"/>
    <w:rsid w:val="720A602E"/>
    <w:rsid w:val="72384674"/>
    <w:rsid w:val="72920205"/>
    <w:rsid w:val="72F8122F"/>
    <w:rsid w:val="732267F0"/>
    <w:rsid w:val="74566BED"/>
    <w:rsid w:val="74BE1A94"/>
    <w:rsid w:val="755A0A19"/>
    <w:rsid w:val="755F161D"/>
    <w:rsid w:val="75874D60"/>
    <w:rsid w:val="761A1D50"/>
    <w:rsid w:val="76613012"/>
    <w:rsid w:val="769E4528"/>
    <w:rsid w:val="774A7EC4"/>
    <w:rsid w:val="77D558AA"/>
    <w:rsid w:val="78540376"/>
    <w:rsid w:val="788543C8"/>
    <w:rsid w:val="788D54E8"/>
    <w:rsid w:val="78B464D6"/>
    <w:rsid w:val="78DC4DD7"/>
    <w:rsid w:val="79B23B36"/>
    <w:rsid w:val="7B194382"/>
    <w:rsid w:val="7B322D2D"/>
    <w:rsid w:val="7BAD4BF5"/>
    <w:rsid w:val="7BBC740E"/>
    <w:rsid w:val="7BCB7A29"/>
    <w:rsid w:val="7C2535BA"/>
    <w:rsid w:val="7C2D424A"/>
    <w:rsid w:val="7C3E1F66"/>
    <w:rsid w:val="7CEB39AF"/>
    <w:rsid w:val="7D1D3B52"/>
    <w:rsid w:val="7D2D5A89"/>
    <w:rsid w:val="7D474996"/>
    <w:rsid w:val="7DA1632A"/>
    <w:rsid w:val="7DBA6ED4"/>
    <w:rsid w:val="7DDC4498"/>
    <w:rsid w:val="7E6802F1"/>
    <w:rsid w:val="7F3157BC"/>
    <w:rsid w:val="7F45445C"/>
    <w:rsid w:val="7F6B0E19"/>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FollowedHyperlink"/>
    <w:basedOn w:val="5"/>
    <w:qFormat/>
    <w:uiPriority w:val="0"/>
    <w:rPr>
      <w:color w:val="800080"/>
      <w:u w:val="single"/>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TML Code"/>
    <w:basedOn w:val="5"/>
    <w:qFormat/>
    <w:uiPriority w:val="0"/>
    <w:rPr>
      <w:rFonts w:ascii="Courier New" w:hAnsi="Courier New" w:cs="Courier New"/>
      <w:sz w:val="20"/>
      <w:szCs w:val="20"/>
    </w:rPr>
  </w:style>
  <w:style w:type="character" w:styleId="11">
    <w:name w:val="Hyperlink"/>
    <w:basedOn w:val="5"/>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72</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2025-02-06T07:43:00Z</dcterms:created>
  <dc:creator>Sanjana panwar</dc:creator>
  <cp:lastModifiedBy>Sanjana panwar</cp:lastModifiedBy>
  <dcterms:modified xsi:type="dcterms:W3CDTF">2025-02-11T13:32:40Z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2EBFD98F5B344C34838352E91A1AEEA1_13</vt:lpwstr>
  </property>
</Properties>
</file>