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svg" ContentType="image/svg+xml"/>
  <Override PartName="/word/media/image12.svg" ContentType="image/svg+xml"/>
  <Override PartName="/word/media/image14.svg" ContentType="image/svg+xml"/>
  <Override PartName="/word/media/image16.svg" ContentType="image/svg+xml"/>
  <Override PartName="/word/media/image18.svg" ContentType="image/svg+xml"/>
  <Override PartName="/word/media/image2.svg" ContentType="image/svg+xml"/>
  <Override PartName="/word/media/image20.svg" ContentType="image/svg+xml"/>
  <Override PartName="/word/media/image22.svg" ContentType="image/svg+xml"/>
  <Override PartName="/word/media/image24.svg" ContentType="image/svg+xml"/>
  <Override PartName="/word/media/image26.svg" ContentType="image/svg+xml"/>
  <Override PartName="/word/media/image28.svg" ContentType="image/svg+xml"/>
  <Override PartName="/word/media/image30.svg" ContentType="image/svg+xml"/>
  <Override PartName="/word/media/image32.svg" ContentType="image/svg+xml"/>
  <Override PartName="/word/media/image34.svg" ContentType="image/svg+xml"/>
  <Override PartName="/word/media/image36.svg" ContentType="image/svg+xml"/>
  <Override PartName="/word/media/image38.svg" ContentType="image/svg+xml"/>
  <Override PartName="/word/media/image4.svg" ContentType="image/svg+xml"/>
  <Override PartName="/word/media/image40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586" w:tblpY="1638"/>
        <w:tblOverlap w:val="never"/>
        <w:tblW w:w="14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5"/>
        <w:gridCol w:w="6360"/>
        <w:gridCol w:w="7415"/>
      </w:tblGrid>
      <w:tr w14:paraId="68E6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975" w:type="dxa"/>
            <w:shd w:val="clear" w:color="auto" w:fill="70AD47" w:themeFill="accent6"/>
          </w:tcPr>
          <w:p w14:paraId="7B75FFC5">
            <w:pPr>
              <w:jc w:val="center"/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  <w:t>S.No</w:t>
            </w:r>
          </w:p>
        </w:tc>
        <w:tc>
          <w:tcPr>
            <w:tcW w:w="6360" w:type="dxa"/>
            <w:shd w:val="clear" w:color="auto" w:fill="70AD47" w:themeFill="accent6"/>
          </w:tcPr>
          <w:p w14:paraId="76288051">
            <w:pPr>
              <w:jc w:val="center"/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  <w:t>Home-buddy content</w:t>
            </w:r>
          </w:p>
        </w:tc>
        <w:tc>
          <w:tcPr>
            <w:tcW w:w="7415" w:type="dxa"/>
            <w:shd w:val="clear" w:color="auto" w:fill="70AD47" w:themeFill="accent6"/>
          </w:tcPr>
          <w:p w14:paraId="60507D5A">
            <w:pPr>
              <w:jc w:val="center"/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  <w:t>Change content</w:t>
            </w:r>
          </w:p>
        </w:tc>
      </w:tr>
      <w:tr w14:paraId="52D5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</w:tcPr>
          <w:p w14:paraId="7D9FB09E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1</w:t>
            </w:r>
          </w:p>
        </w:tc>
        <w:tc>
          <w:tcPr>
            <w:tcW w:w="6360" w:type="dxa"/>
          </w:tcPr>
          <w:p w14:paraId="1C295F1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6BACA4F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Welcome To HomeBuddy</w:t>
            </w:r>
          </w:p>
          <w:p w14:paraId="7CAA022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The Easy Way To Grow Your Business.</w:t>
            </w:r>
          </w:p>
          <w:p w14:paraId="710DCF96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Looking For New Customers?</w:t>
            </w:r>
          </w:p>
          <w:p w14:paraId="22550EB4">
            <w:pPr>
              <w:keepNext w:val="0"/>
              <w:keepLines w:val="0"/>
              <w:widowControl/>
              <w:suppressLineNumbers w:val="0"/>
              <w:ind w:firstLine="2380" w:firstLineChars="850"/>
              <w:jc w:val="left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shd w:val="clear" w:fill="0056B3"/>
                <w:lang w:val="en-US" w:eastAsia="zh-CN" w:bidi="ar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shd w:val="clear" w:fill="0056B3"/>
                <w:lang w:val="en-US" w:eastAsia="zh-CN" w:bidi="ar"/>
              </w:rPr>
              <w:fldChar w:fldCharType="begin"/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shd w:val="clear" w:fill="0056B3"/>
                <w:lang w:val="en-US" w:eastAsia="zh-CN" w:bidi="ar"/>
              </w:rPr>
              <w:instrText xml:space="preserve"> HYPERLINK "https://sanjana.hubetc.com/bootstrap/clone-websites/home-buddy_v02/" </w:instrTex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shd w:val="clear" w:fill="0056B3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none" w:color="auto" w:sz="0" w:space="0"/>
                <w:shd w:val="clear" w:fill="0056B3"/>
              </w:rPr>
              <w:t>Book a call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shd w:val="clear" w:fill="0056B3"/>
                <w:lang w:val="en-US" w:eastAsia="zh-CN" w:bidi="ar"/>
              </w:rPr>
              <w:fldChar w:fldCharType="end"/>
            </w:r>
          </w:p>
          <w:p w14:paraId="4C830773">
            <w:pPr>
              <w:keepNext w:val="0"/>
              <w:keepLines w:val="0"/>
              <w:widowControl/>
              <w:suppressLineNumbers w:val="0"/>
              <w:ind w:firstLine="2380" w:firstLineChars="850"/>
              <w:jc w:val="left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shd w:val="clear" w:fill="0056B3"/>
                <w:lang w:val="en-US" w:eastAsia="zh-CN" w:bidi="ar"/>
              </w:rPr>
            </w:pPr>
          </w:p>
          <w:p w14:paraId="3CE981CF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Over</w:t>
            </w: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 40,000 homeowners 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visit HomeBuddy each day.</w:t>
            </w:r>
          </w:p>
          <w:p w14:paraId="1036FF25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7745E3FF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7BE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04" w:hRule="atLeast"/>
        </w:trPr>
        <w:tc>
          <w:tcPr>
            <w:tcW w:w="975" w:type="dxa"/>
          </w:tcPr>
          <w:p w14:paraId="4CCAC132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2</w:t>
            </w:r>
          </w:p>
        </w:tc>
        <w:tc>
          <w:tcPr>
            <w:tcW w:w="6360" w:type="dxa"/>
          </w:tcPr>
          <w:p w14:paraId="25CB050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350DED3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How HomeBuddy Helps Contractors</w:t>
            </w:r>
          </w:p>
          <w:p w14:paraId="7FC86466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HomeBuddy delivers a consistent flow of profitable new customers seeking services in your area. No call center or limited hours? Our call center is open 7 days a week, up to 15 hours a day, and can set appointments for you. We take the guesswork out of new business generation to help you grow.</w:t>
            </w:r>
          </w:p>
          <w:p w14:paraId="30C56B9E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66CA87B1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2BC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41" w:hRule="atLeast"/>
        </w:trPr>
        <w:tc>
          <w:tcPr>
            <w:tcW w:w="975" w:type="dxa"/>
          </w:tcPr>
          <w:p w14:paraId="1D060BA5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3</w:t>
            </w:r>
          </w:p>
        </w:tc>
        <w:tc>
          <w:tcPr>
            <w:tcW w:w="6360" w:type="dxa"/>
          </w:tcPr>
          <w:tbl>
            <w:tblPr>
              <w:tblStyle w:val="13"/>
              <w:tblpPr w:leftFromText="180" w:rightFromText="180" w:vertAnchor="text" w:horzAnchor="page" w:tblpX="116" w:tblpY="245"/>
              <w:tblOverlap w:val="never"/>
              <w:tblW w:w="61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5"/>
              <w:gridCol w:w="3210"/>
            </w:tblGrid>
            <w:tr w14:paraId="01709D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59" w:hRule="atLeast"/>
              </w:trPr>
              <w:tc>
                <w:tcPr>
                  <w:tcW w:w="2925" w:type="dxa"/>
                </w:tcPr>
                <w:p w14:paraId="2DDBCFEE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Exclusivity</w:t>
                  </w:r>
                </w:p>
                <w:p w14:paraId="67C0F45D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New leads and appointments are sent to a single contractor - no old or shared leads.</w:t>
                  </w:r>
                </w:p>
                <w:p w14:paraId="6130005F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210" w:type="dxa"/>
                </w:tcPr>
                <w:p w14:paraId="2130D870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Pay On Performance</w:t>
                  </w:r>
                </w:p>
                <w:p w14:paraId="2112DA6A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You only pay for leads and appointments as they are delivered so there is limited risk.</w:t>
                  </w:r>
                </w:p>
                <w:p w14:paraId="2577A5FE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74D999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2" w:hRule="atLeast"/>
              </w:trPr>
              <w:tc>
                <w:tcPr>
                  <w:tcW w:w="2925" w:type="dxa"/>
                </w:tcPr>
                <w:p w14:paraId="3C0D540E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Dedicated Account Managery</w:t>
                  </w:r>
                </w:p>
                <w:p w14:paraId="1ABA6BA5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A single person takes care of your business and if you have any questions, they are here to help.</w:t>
                  </w:r>
                </w:p>
                <w:p w14:paraId="68DE21B2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210" w:type="dxa"/>
                </w:tcPr>
                <w:p w14:paraId="0F8A8C0F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Pre-Screened Prospects</w:t>
                  </w:r>
                </w:p>
                <w:p w14:paraId="7EC79F93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Before you get any leads or appointments, we qualify them as solid potential customers.</w:t>
                  </w:r>
                </w:p>
                <w:p w14:paraId="583601A4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5B76FD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99" w:hRule="atLeast"/>
              </w:trPr>
              <w:tc>
                <w:tcPr>
                  <w:tcW w:w="2925" w:type="dxa"/>
                </w:tcPr>
                <w:p w14:paraId="58C73FF8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Leads Or Appointments</w:t>
                  </w:r>
                </w:p>
                <w:p w14:paraId="36CCCADD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We can send you leads directly or set in-person appointments based on your schedule.</w:t>
                  </w:r>
                </w:p>
                <w:p w14:paraId="513081EA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210" w:type="dxa"/>
                </w:tcPr>
                <w:p w14:paraId="377F1929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Budget-Based Billing</w:t>
                  </w:r>
                </w:p>
                <w:p w14:paraId="7A75BA98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You decide how much you want to spend on lead-generation, so budgeting is simple.</w:t>
                  </w:r>
                </w:p>
                <w:p w14:paraId="0756ADB3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43132EF4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08D99BC4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97F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20" w:hRule="atLeast"/>
        </w:trPr>
        <w:tc>
          <w:tcPr>
            <w:tcW w:w="975" w:type="dxa"/>
          </w:tcPr>
          <w:p w14:paraId="1FE305D8">
            <w:pP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4</w:t>
            </w:r>
          </w:p>
        </w:tc>
        <w:tc>
          <w:tcPr>
            <w:tcW w:w="6360" w:type="dxa"/>
          </w:tcPr>
          <w:p w14:paraId="44B8A2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It Works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6144"/>
            </w:tblGrid>
            <w:tr w14:paraId="7C9467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364" w:hRule="atLeast"/>
              </w:trPr>
              <w:tc>
                <w:tcPr>
                  <w:tcW w:w="6144" w:type="dxa"/>
                </w:tcPr>
                <w:p w14:paraId="2C153B3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1362075</wp:posOffset>
                        </wp:positionH>
                        <wp:positionV relativeFrom="paragraph">
                          <wp:posOffset>57150</wp:posOffset>
                        </wp:positionV>
                        <wp:extent cx="923925" cy="914400"/>
                        <wp:effectExtent l="0" t="0" r="0" b="0"/>
                        <wp:wrapTopAndBottom/>
                        <wp:docPr id="11" name="Picture 1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1C71500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Homeowners Request A Project Estimate</w:t>
                  </w:r>
                </w:p>
                <w:p w14:paraId="460C682E">
                  <w:pPr>
                    <w:pStyle w:val="12"/>
                    <w:keepNext w:val="0"/>
                    <w:keepLines w:val="0"/>
                    <w:widowControl/>
                    <w:suppressLineNumbers w:val="0"/>
                    <w:spacing w:before="0" w:beforeAutospacing="0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They are pre-screened with a targeted questionnaire to ensure high quality.</w:t>
                  </w:r>
                </w:p>
                <w:p w14:paraId="68707BB1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04EC5A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770" w:hRule="atLeast"/>
              </w:trPr>
              <w:tc>
                <w:tcPr>
                  <w:tcW w:w="6144" w:type="dxa"/>
                </w:tcPr>
                <w:p w14:paraId="479B6D6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1362075</wp:posOffset>
                        </wp:positionH>
                        <wp:positionV relativeFrom="paragraph">
                          <wp:posOffset>104775</wp:posOffset>
                        </wp:positionV>
                        <wp:extent cx="923925" cy="867410"/>
                        <wp:effectExtent l="0" t="0" r="9525" b="8255"/>
                        <wp:wrapTopAndBottom/>
                        <wp:docPr id="12" name="Picture 1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8674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814168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</w:p>
                <w:p w14:paraId="0EC6BC54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Prospects Are Matched With Contractors</w:t>
                  </w:r>
                </w:p>
                <w:p w14:paraId="15FA1E06">
                  <w:pPr>
                    <w:pStyle w:val="12"/>
                    <w:keepNext w:val="0"/>
                    <w:keepLines w:val="0"/>
                    <w:widowControl/>
                    <w:suppressLineNumbers w:val="0"/>
                    <w:spacing w:before="0" w:beforeAutospacing="0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Leads or in-person appointments are sent to a local contractor’s sales team.</w:t>
                  </w:r>
                </w:p>
                <w:p w14:paraId="5910D2E1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72A917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3244" w:hRule="atLeast"/>
              </w:trPr>
              <w:tc>
                <w:tcPr>
                  <w:tcW w:w="6144" w:type="dxa"/>
                </w:tcPr>
                <w:p w14:paraId="70C12C6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</w:p>
                <w:p w14:paraId="48620DB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 xml:space="preserve">                               </w:t>
                  </w:r>
                  <w:r>
                    <w:rPr>
                      <w:rFonts w:hint="default" w:eastAsia="SimSun" w:cs="SimSun" w:asciiTheme="minorAscii" w:hAnsiTheme="minorAscii"/>
                      <w:color w:val="auto"/>
                      <w:sz w:val="28"/>
                      <w:szCs w:val="28"/>
                    </w:rPr>
                    <w:drawing>
                      <wp:inline distT="0" distB="0" distL="114300" distR="114300">
                        <wp:extent cx="1056640" cy="914400"/>
                        <wp:effectExtent l="0" t="0" r="0" b="0"/>
                        <wp:docPr id="15" name="Picture 1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64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 xml:space="preserve">       </w:t>
                  </w:r>
                </w:p>
                <w:p w14:paraId="3BAED0F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line="18" w:lineRule="atLeast"/>
                    <w:ind w:firstLine="980" w:firstLineChars="350"/>
                    <w:jc w:val="both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lang w:val="en-US"/>
                    </w:rPr>
                    <w:t>Contractor Get New Customer</w:t>
                  </w:r>
                </w:p>
                <w:p w14:paraId="7D04BF4C">
                  <w:pPr>
                    <w:pStyle w:val="12"/>
                    <w:keepNext w:val="0"/>
                    <w:keepLines w:val="0"/>
                    <w:widowControl/>
                    <w:suppressLineNumbers w:val="0"/>
                    <w:spacing w:before="0" w:beforeAutospacing="0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Contractors visit the prospect’s home, provide an estimate and generate new customers.</w:t>
                  </w:r>
                </w:p>
                <w:p w14:paraId="3D308A5B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4A5CA422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1B130450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220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</w:tcPr>
          <w:p w14:paraId="01518632">
            <w:pP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5</w:t>
            </w:r>
          </w:p>
        </w:tc>
        <w:tc>
          <w:tcPr>
            <w:tcW w:w="6360" w:type="dxa"/>
          </w:tcPr>
          <w:p w14:paraId="6E75077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Leads &amp; Appointments</w:t>
            </w:r>
          </w:p>
          <w:p w14:paraId="01C90DB6">
            <w:pPr>
              <w:jc w:val="center"/>
              <w:rPr>
                <w:rFonts w:hint="default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HomeBuddy provides exclusive leads and appointments for the following services:</w:t>
            </w:r>
          </w:p>
          <w:tbl>
            <w:tblPr>
              <w:tblStyle w:val="13"/>
              <w:tblpPr w:leftFromText="180" w:rightFromText="180" w:vertAnchor="text" w:horzAnchor="page" w:tblpX="21" w:tblpY="883"/>
              <w:tblOverlap w:val="never"/>
              <w:tblW w:w="61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8"/>
              <w:gridCol w:w="2048"/>
              <w:gridCol w:w="2048"/>
            </w:tblGrid>
            <w:tr w14:paraId="63016C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45" w:hRule="atLeast"/>
              </w:trPr>
              <w:tc>
                <w:tcPr>
                  <w:tcW w:w="2048" w:type="dxa"/>
                </w:tcPr>
                <w:p w14:paraId="0FE8B9C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27" name="Picture 2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8678DD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Walk-In Shower</w:t>
                  </w: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  <w:lang w:val="en-US"/>
                    </w:rPr>
                    <w:t>s</w:t>
                  </w:r>
                </w:p>
                <w:p w14:paraId="1C4ADA07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75B7D99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28" name="Picture 2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6DD218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Walk-In Tubs</w:t>
                  </w:r>
                </w:p>
                <w:p w14:paraId="4FEDB34D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7E9FA2D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23925"/>
                        <wp:effectExtent l="0" t="0" r="0" b="0"/>
                        <wp:docPr id="29" name="Picture 29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119825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Stairlifts</w:t>
                  </w:r>
                </w:p>
                <w:p w14:paraId="0FF0A762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C4210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5" w:hRule="atLeast"/>
              </w:trPr>
              <w:tc>
                <w:tcPr>
                  <w:tcW w:w="2048" w:type="dxa"/>
                </w:tcPr>
                <w:p w14:paraId="07E66EB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30" name="Picture 30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A0DFD7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Window Replacement</w:t>
                  </w:r>
                </w:p>
                <w:p w14:paraId="75D63775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7F43277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31" name="Picture 3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CCCB5F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Roofing</w:t>
                  </w:r>
                </w:p>
                <w:p w14:paraId="7FE174EB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6433C7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2" name="Picture 3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A5C5D1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Siding</w:t>
                  </w:r>
                </w:p>
                <w:p w14:paraId="133A4E40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25A9B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7514E7A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3" name="Picture 33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C43B6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HVAC</w:t>
                  </w:r>
                </w:p>
                <w:p w14:paraId="0900D730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A20ECF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4" name="Picture 3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352BC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Decks</w:t>
                  </w:r>
                </w:p>
                <w:p w14:paraId="787E75BD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5A41E6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35" name="Picture 3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3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DBF42F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Basement Waterproofing</w:t>
                  </w:r>
                </w:p>
                <w:p w14:paraId="2BE10695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4EB632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6688D1E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6" name="Picture 3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3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40E44B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Flooring</w:t>
                  </w:r>
                </w:p>
                <w:p w14:paraId="0F1611E0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8257A7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23925"/>
                        <wp:effectExtent l="0" t="0" r="0" b="0"/>
                        <wp:docPr id="37" name="Picture 3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3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7D4743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Heat Pumps</w:t>
                  </w:r>
                </w:p>
                <w:p w14:paraId="11FEA899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5AFDAB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38" name="Picture 3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96DAC541-7B7A-43D3-8B79-37D633B846F1}">
                                      <asvg:svgBlip xmlns:asvg="http://schemas.microsoft.com/office/drawing/2016/SVG/main" r:embed="rId3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58FAA6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Electrical</w:t>
                  </w:r>
                </w:p>
                <w:p w14:paraId="7630D3C5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4BF489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5FE583C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9" name="Picture 39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39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96DAC541-7B7A-43D3-8B79-37D633B846F1}">
                                      <asvg:svgBlip xmlns:asvg="http://schemas.microsoft.com/office/drawing/2016/SVG/main" r:embed="rId3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722EC2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Home Warranty</w:t>
                  </w:r>
                </w:p>
                <w:p w14:paraId="25912FAA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CA49FF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40" name="Picture 40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4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96DAC541-7B7A-43D3-8B79-37D633B846F1}">
                                      <asvg:svgBlip xmlns:asvg="http://schemas.microsoft.com/office/drawing/2016/SVG/main" r:embe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4E371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Kitchen Cabinet Refacing</w:t>
                  </w:r>
                </w:p>
                <w:p w14:paraId="57E8D8D2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CDDBB1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41" name="Picture 4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4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13069A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Bathroom Remodeling</w:t>
                  </w:r>
                </w:p>
                <w:p w14:paraId="24C9916C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AA0B1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47F457A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42" name="Picture 4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96DAC541-7B7A-43D3-8B79-37D633B846F1}">
                                      <asvg:svgBlip xmlns:asvg="http://schemas.microsoft.com/office/drawing/2016/SVG/main" r:embe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ACEE57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Exterior Door Replacement</w:t>
                  </w:r>
                </w:p>
                <w:p w14:paraId="737527AB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DF2943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43" name="Picture 43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4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57E428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Metal Roofing</w:t>
                  </w:r>
                </w:p>
                <w:p w14:paraId="5162325B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1BFD187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44" name="Picture 4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 4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96DAC541-7B7A-43D3-8B79-37D633B846F1}">
                                      <asvg:svgBlip xmlns:asvg="http://schemas.microsoft.com/office/drawing/2016/SVG/main" r:embed="rId4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9B057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Foundation Repair</w:t>
                  </w:r>
                </w:p>
                <w:p w14:paraId="5EFFAB80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4444B6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13A1433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45" name="Picture 4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4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96DAC541-7B7A-43D3-8B79-37D633B846F1}">
                                      <asvg:svgBlip xmlns:asvg="http://schemas.microsoft.com/office/drawing/2016/SVG/main" r:embed="rId4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55978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Other</w:t>
                  </w:r>
                </w:p>
                <w:p w14:paraId="263A89A8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2BF4684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61C67B2E">
                  <w:pPr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522BAA21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3B9757E6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7B978C0A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93B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97" w:hRule="atLeast"/>
        </w:trPr>
        <w:tc>
          <w:tcPr>
            <w:tcW w:w="975" w:type="dxa"/>
          </w:tcPr>
          <w:p w14:paraId="536E9A72">
            <w:pP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6</w:t>
            </w:r>
          </w:p>
        </w:tc>
        <w:tc>
          <w:tcPr>
            <w:tcW w:w="6360" w:type="dxa"/>
          </w:tcPr>
          <w:p w14:paraId="24C3351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5FBC7CF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Leads &amp; Appointments</w:t>
            </w:r>
          </w:p>
          <w:p w14:paraId="42BCC386">
            <w:pPr>
              <w:keepNext w:val="0"/>
              <w:keepLines w:val="0"/>
              <w:widowControl/>
              <w:suppressLineNumbers w:val="0"/>
              <w:ind w:firstLine="2520" w:firstLineChars="90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fldChar w:fldCharType="begin"/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instrText xml:space="preserve"> HYPERLINK "https://sanjana.hubetc.com/bootstrap/clone-websites/home-buddy_v02/" </w:instrTex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single" w:color="0D6EFD" w:sz="6" w:space="0"/>
                <w:shd w:val="clear" w:fill="0D6EFD"/>
              </w:rPr>
              <w:t xml:space="preserve">Book </w:t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/>
              </w:rPr>
              <w:t>a</w:t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single" w:color="0D6EFD" w:sz="6" w:space="0"/>
                <w:shd w:val="clear" w:fill="0D6EFD"/>
              </w:rPr>
              <w:t xml:space="preserve"> call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fldChar w:fldCharType="end"/>
            </w:r>
          </w:p>
          <w:p w14:paraId="5246189B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Over</w:t>
            </w: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 40,000 homeowners 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visit HomeBuddy each day</w:t>
            </w:r>
          </w:p>
          <w:p w14:paraId="2D5293BF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76658E01">
            <w:pP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1424D5FC">
      <w:pPr>
        <w:rPr>
          <w:rFonts w:hint="default" w:asciiTheme="minorAscii" w:hAnsiTheme="minorAscii"/>
          <w:color w:val="auto"/>
          <w:sz w:val="28"/>
          <w:szCs w:val="28"/>
        </w:rPr>
      </w:pPr>
      <w:bookmarkStart w:id="0" w:name="_GoBack"/>
      <w:bookmarkEnd w:id="0"/>
    </w:p>
    <w:sectPr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7BDE"/>
    <w:rsid w:val="001044D8"/>
    <w:rsid w:val="068176BD"/>
    <w:rsid w:val="0FC6166D"/>
    <w:rsid w:val="117744EF"/>
    <w:rsid w:val="12EC47D2"/>
    <w:rsid w:val="1D4E6BA1"/>
    <w:rsid w:val="1E430FB0"/>
    <w:rsid w:val="203D7274"/>
    <w:rsid w:val="21AD294D"/>
    <w:rsid w:val="25043CC9"/>
    <w:rsid w:val="276734B3"/>
    <w:rsid w:val="29792269"/>
    <w:rsid w:val="325D06AE"/>
    <w:rsid w:val="371631A0"/>
    <w:rsid w:val="3CB90F2D"/>
    <w:rsid w:val="3CD47558"/>
    <w:rsid w:val="3DBC52D8"/>
    <w:rsid w:val="40377B31"/>
    <w:rsid w:val="42DE517E"/>
    <w:rsid w:val="44D6347B"/>
    <w:rsid w:val="45C27C01"/>
    <w:rsid w:val="47BE41C3"/>
    <w:rsid w:val="48842C88"/>
    <w:rsid w:val="4A207BDE"/>
    <w:rsid w:val="4CC01CF8"/>
    <w:rsid w:val="4FBF2ED5"/>
    <w:rsid w:val="505E1269"/>
    <w:rsid w:val="56611E44"/>
    <w:rsid w:val="57A624DB"/>
    <w:rsid w:val="59257AC3"/>
    <w:rsid w:val="59DA247B"/>
    <w:rsid w:val="5DE6099B"/>
    <w:rsid w:val="5EB86AF5"/>
    <w:rsid w:val="680C6B42"/>
    <w:rsid w:val="68D90998"/>
    <w:rsid w:val="6D0D4676"/>
    <w:rsid w:val="6D7875A9"/>
    <w:rsid w:val="6E1E2EBC"/>
    <w:rsid w:val="6EB3022A"/>
    <w:rsid w:val="706C0880"/>
    <w:rsid w:val="72A823A9"/>
    <w:rsid w:val="749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6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paragraph" w:styleId="1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13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4" Type="http://schemas.openxmlformats.org/officeDocument/2006/relationships/fontTable" Target="fontTable.xml"/><Relationship Id="rId43" Type="http://schemas.openxmlformats.org/officeDocument/2006/relationships/image" Target="media/image40.svg"/><Relationship Id="rId42" Type="http://schemas.openxmlformats.org/officeDocument/2006/relationships/image" Target="media/image39.png"/><Relationship Id="rId41" Type="http://schemas.openxmlformats.org/officeDocument/2006/relationships/image" Target="media/image38.sv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svg"/><Relationship Id="rId38" Type="http://schemas.openxmlformats.org/officeDocument/2006/relationships/image" Target="media/image35.png"/><Relationship Id="rId37" Type="http://schemas.openxmlformats.org/officeDocument/2006/relationships/image" Target="media/image34.svg"/><Relationship Id="rId36" Type="http://schemas.openxmlformats.org/officeDocument/2006/relationships/image" Target="media/image33.png"/><Relationship Id="rId35" Type="http://schemas.openxmlformats.org/officeDocument/2006/relationships/image" Target="media/image32.svg"/><Relationship Id="rId34" Type="http://schemas.openxmlformats.org/officeDocument/2006/relationships/image" Target="media/image31.png"/><Relationship Id="rId33" Type="http://schemas.openxmlformats.org/officeDocument/2006/relationships/image" Target="media/image30.svg"/><Relationship Id="rId32" Type="http://schemas.openxmlformats.org/officeDocument/2006/relationships/image" Target="media/image29.png"/><Relationship Id="rId31" Type="http://schemas.openxmlformats.org/officeDocument/2006/relationships/image" Target="media/image28.sv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svg"/><Relationship Id="rId28" Type="http://schemas.openxmlformats.org/officeDocument/2006/relationships/image" Target="media/image25.png"/><Relationship Id="rId27" Type="http://schemas.openxmlformats.org/officeDocument/2006/relationships/image" Target="media/image24.svg"/><Relationship Id="rId26" Type="http://schemas.openxmlformats.org/officeDocument/2006/relationships/image" Target="media/image23.png"/><Relationship Id="rId25" Type="http://schemas.openxmlformats.org/officeDocument/2006/relationships/image" Target="media/image22.svg"/><Relationship Id="rId24" Type="http://schemas.openxmlformats.org/officeDocument/2006/relationships/image" Target="media/image21.png"/><Relationship Id="rId23" Type="http://schemas.openxmlformats.org/officeDocument/2006/relationships/image" Target="media/image20.svg"/><Relationship Id="rId22" Type="http://schemas.openxmlformats.org/officeDocument/2006/relationships/image" Target="media/image19.png"/><Relationship Id="rId21" Type="http://schemas.openxmlformats.org/officeDocument/2006/relationships/image" Target="media/image18.sv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svg"/><Relationship Id="rId18" Type="http://schemas.openxmlformats.org/officeDocument/2006/relationships/image" Target="media/image15.png"/><Relationship Id="rId17" Type="http://schemas.openxmlformats.org/officeDocument/2006/relationships/image" Target="media/image14.svg"/><Relationship Id="rId16" Type="http://schemas.openxmlformats.org/officeDocument/2006/relationships/image" Target="media/image13.png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2024-10-11T05:23:00Z</dcterms:created>
  <dc:creator>a</dc:creator>
  <cp:lastModifiedBy>a</cp:lastModifiedBy>
  <dcterms:modified xsi:type="dcterms:W3CDTF">2024-10-11T06:14:35Z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F12626EAEA6C4540A7419414B6D25571_11</vt:lpwstr>
  </property>
</Properties>
</file>