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fill="ED7D31" w:themeFill="accent2"/>
        <w:jc w:val="center"/>
        <w:rPr>
          <w:rFonts w:hint="default"/>
          <w:b/>
          <w:bCs/>
          <w:color w:val="auto"/>
          <w:sz w:val="40"/>
          <w:szCs w:val="40"/>
          <w:highlight w:val="none"/>
          <w:shd w:val="clear" w:fill="ED7D31" w:themeFill="accent2"/>
          <w:lang w:val="en-US"/>
        </w:rPr>
      </w:pPr>
      <w:r>
        <w:rPr>
          <w:rFonts w:hint="default"/>
          <w:b/>
          <w:bCs/>
          <w:color w:val="auto"/>
          <w:sz w:val="40"/>
          <w:szCs w:val="40"/>
          <w:highlight w:val="none"/>
          <w:shd w:val="clear" w:fill="ED7D31" w:themeFill="accent2"/>
          <w:lang w:val="en-US"/>
        </w:rPr>
        <w:t>Downloaded websites</w:t>
      </w:r>
    </w:p>
    <w:p/>
    <w:tbl>
      <w:tblPr>
        <w:tblStyle w:val="8"/>
        <w:tblpPr w:leftFromText="180" w:rightFromText="180" w:vertAnchor="page" w:horzAnchor="page" w:tblpX="2019" w:tblpY="2551"/>
        <w:tblOverlap w:val="never"/>
        <w:tblW w:w="13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3127"/>
        <w:gridCol w:w="5272"/>
        <w:gridCol w:w="3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S.No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Download websites name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Links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Header Images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5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1.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www.curamarketing.ca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"https://archana.hubetc.com/bootstrap/downloded-websites/www.curamarketing.ca/"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https://archana.hubetc.com/bootstrap/downloded-websites/www.curamarketing.ca/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"https://sanjana.hubetc.com/bootstrap/downloded-websites/kb.contractorforeman.com/"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1991360" cy="946150"/>
                  <wp:effectExtent l="0" t="0" r="0" b="6350"/>
                  <wp:wrapTight wrapText="bothSides">
                    <wp:wrapPolygon>
                      <wp:start x="0" y="0"/>
                      <wp:lineTo x="0" y="21310"/>
                      <wp:lineTo x="21490" y="21310"/>
                      <wp:lineTo x="21490" y="0"/>
                      <wp:lineTo x="0" y="0"/>
                    </wp:wrapPolygon>
                  </wp:wrapTight>
                  <wp:docPr id="4" name="Picture 4" descr="Screenshot 2024-05-07 152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creenshot 2024-05-07 1528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5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2.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kb.contractorforeman.com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"https://archana.hubetc.com/bootstrap/downloded-websites/kb.contractorforeman.com/"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7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https://archana.hubetc.com/bootstrap/downloded-websites/kb.contractorforeman.com/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171450</wp:posOffset>
                  </wp:positionV>
                  <wp:extent cx="2246630" cy="1003300"/>
                  <wp:effectExtent l="0" t="0" r="1270" b="6350"/>
                  <wp:wrapTight wrapText="bothSides">
                    <wp:wrapPolygon>
                      <wp:start x="0" y="0"/>
                      <wp:lineTo x="0" y="21327"/>
                      <wp:lineTo x="21429" y="21327"/>
                      <wp:lineTo x="21429" y="0"/>
                      <wp:lineTo x="0" y="0"/>
                    </wp:wrapPolygon>
                  </wp:wrapTight>
                  <wp:docPr id="5" name="Picture 5" descr="Screenshot 2024-05-07 15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creenshot 2024-05-07 1530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4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3.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donefor999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"https://archana.hubetc.com/bootstrap/downloded-websites/donefor999/"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https://archana.hubetc.com/bootstrap/downloded-websites/donefor999/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121285</wp:posOffset>
                  </wp:positionV>
                  <wp:extent cx="2245360" cy="1163955"/>
                  <wp:effectExtent l="0" t="0" r="2540" b="17145"/>
                  <wp:wrapTight wrapText="bothSides">
                    <wp:wrapPolygon>
                      <wp:start x="0" y="0"/>
                      <wp:lineTo x="0" y="21211"/>
                      <wp:lineTo x="21441" y="21211"/>
                      <wp:lineTo x="21441" y="0"/>
                      <wp:lineTo x="0" y="0"/>
                    </wp:wrapPolygon>
                  </wp:wrapTight>
                  <wp:docPr id="6" name="Picture 6" descr="Screenshot 2024-05-07 15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creenshot 2024-05-07 1534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4.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www.doubleudigital.co.uk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"https://archana.hubetc.com/bootstrap/downloded-websites/doubleudigital/www.doubleudigital.co.uk/index.html"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https://archana.hubetc.com/bootstrap/downloded-websites/doubleudigital/www.doubleudigital.co.uk/index.html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2242185" cy="1050290"/>
                  <wp:effectExtent l="0" t="0" r="5715" b="16510"/>
                  <wp:wrapTight wrapText="bothSides">
                    <wp:wrapPolygon>
                      <wp:start x="0" y="0"/>
                      <wp:lineTo x="0" y="21156"/>
                      <wp:lineTo x="21472" y="21156"/>
                      <wp:lineTo x="21472" y="0"/>
                      <wp:lineTo x="0" y="0"/>
                    </wp:wrapPolygon>
                  </wp:wrapTight>
                  <wp:docPr id="7" name="Picture 7" descr="Screenshot 2024-05-07 15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creenshot 2024-05-07 1536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5.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www.successware.com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"https://archana.hubetc.com/bootstrap/downloded-websites/hvac-and-plumbing-glossaries/www.successware.com/glossary/index.html"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https://archana.hubetc.com/bootstrap/downloded-websites/hvac-and-plumbing-glossaries/www.successware.com/glossary/index.html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142875</wp:posOffset>
                  </wp:positionV>
                  <wp:extent cx="2244725" cy="1131570"/>
                  <wp:effectExtent l="0" t="0" r="3175" b="11430"/>
                  <wp:wrapTight wrapText="bothSides">
                    <wp:wrapPolygon>
                      <wp:start x="0" y="0"/>
                      <wp:lineTo x="0" y="21091"/>
                      <wp:lineTo x="21447" y="21091"/>
                      <wp:lineTo x="21447" y="0"/>
                      <wp:lineTo x="0" y="0"/>
                    </wp:wrapPolygon>
                  </wp:wrapTight>
                  <wp:docPr id="8" name="Picture 8" descr="Screenshot 2024-05-07 15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creenshot 2024-05-07 1541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9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shd w:val="clear" w:fill="ED7D31" w:themeFill="accent2"/>
        <w:jc w:val="center"/>
        <w:rPr>
          <w:rFonts w:hint="default"/>
          <w:b/>
          <w:bCs/>
          <w:color w:val="auto"/>
          <w:sz w:val="40"/>
          <w:szCs w:val="40"/>
          <w:highlight w:val="none"/>
          <w:shd w:val="clear" w:fill="ED7D31" w:themeFill="accent2"/>
          <w:lang w:val="en-US"/>
        </w:rPr>
      </w:pPr>
      <w:r>
        <w:rPr>
          <w:rFonts w:hint="default"/>
          <w:b/>
          <w:bCs/>
          <w:color w:val="auto"/>
          <w:sz w:val="40"/>
          <w:szCs w:val="40"/>
          <w:highlight w:val="none"/>
          <w:shd w:val="clear" w:fill="ED7D31" w:themeFill="accent2"/>
          <w:lang w:val="en-US"/>
        </w:rPr>
        <w:t>Clone websites</w:t>
      </w:r>
    </w:p>
    <w:p>
      <w:pPr>
        <w:rPr>
          <w:b/>
          <w:bCs/>
        </w:rPr>
      </w:pPr>
    </w:p>
    <w:p>
      <w:pPr>
        <w:rPr>
          <w:b/>
          <w:bCs/>
        </w:rPr>
      </w:pPr>
    </w:p>
    <w:tbl>
      <w:tblPr>
        <w:tblStyle w:val="8"/>
        <w:tblpPr w:leftFromText="180" w:rightFromText="180" w:vertAnchor="page" w:horzAnchor="page" w:tblpX="2019" w:tblpY="2551"/>
        <w:tblOverlap w:val="never"/>
        <w:tblW w:w="13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3127"/>
        <w:gridCol w:w="5272"/>
        <w:gridCol w:w="3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52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S.No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Clone websites name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Links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Header Images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5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1.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Affiliate-Program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"https://archana.hubetc.com/bootstrap/Affiliate-Program/"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7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https://archana.hubetc.com/bootstrap/Affiliate-Program/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"https://sanjana.hubetc.com/bootstrap/downloded-websites/kb.contractorforeman.com/"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2242185" cy="1053465"/>
                  <wp:effectExtent l="0" t="0" r="5715" b="13335"/>
                  <wp:wrapTight wrapText="bothSides">
                    <wp:wrapPolygon>
                      <wp:start x="0" y="0"/>
                      <wp:lineTo x="0" y="21092"/>
                      <wp:lineTo x="21472" y="21092"/>
                      <wp:lineTo x="21472" y="0"/>
                      <wp:lineTo x="0" y="0"/>
                    </wp:wrapPolygon>
                  </wp:wrapTight>
                  <wp:docPr id="19" name="Picture 19" descr="Screenshot 2024-05-07 16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Screenshot 2024-05-07 1601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5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2.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Web.com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"https://archana.hubetc.com/bootstrap/web/#"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https://archana.hubetc.com/bootstrap/web/#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114300</wp:posOffset>
                  </wp:positionV>
                  <wp:extent cx="2244090" cy="1057275"/>
                  <wp:effectExtent l="0" t="0" r="3810" b="9525"/>
                  <wp:wrapTight wrapText="bothSides">
                    <wp:wrapPolygon>
                      <wp:start x="0" y="0"/>
                      <wp:lineTo x="0" y="21405"/>
                      <wp:lineTo x="21453" y="21405"/>
                      <wp:lineTo x="21453" y="0"/>
                      <wp:lineTo x="0" y="0"/>
                    </wp:wrapPolygon>
                  </wp:wrapTight>
                  <wp:docPr id="20" name="Picture 20" descr="Screenshot 2024-05-07 160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creenshot 2024-05-07 1603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4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3.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hotjar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"https://archana.hubetc.com/bootstrap/hotjar/#"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https://archana.hubetc.com/bootstrap/hotjar/#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246630" cy="1129665"/>
                  <wp:effectExtent l="0" t="0" r="1270" b="0"/>
                  <wp:wrapTight wrapText="bothSides">
                    <wp:wrapPolygon>
                      <wp:start x="0" y="0"/>
                      <wp:lineTo x="0" y="21126"/>
                      <wp:lineTo x="21429" y="21126"/>
                      <wp:lineTo x="21429" y="0"/>
                      <wp:lineTo x="0" y="0"/>
                    </wp:wrapPolygon>
                  </wp:wrapTight>
                  <wp:docPr id="21" name="Picture 21" descr="Screenshot 2024-05-07 160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Screenshot 2024-05-07 1607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4.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NRI.com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"https://archana.hubetc.com/bootstrap/NRI.com/"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4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https://archana.hubetc.com/bootstrap/NRI.com/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191135</wp:posOffset>
                  </wp:positionV>
                  <wp:extent cx="1845310" cy="1024890"/>
                  <wp:effectExtent l="0" t="0" r="2540" b="3810"/>
                  <wp:wrapTight wrapText="bothSides">
                    <wp:wrapPolygon>
                      <wp:start x="0" y="0"/>
                      <wp:lineTo x="0" y="21279"/>
                      <wp:lineTo x="21407" y="21279"/>
                      <wp:lineTo x="21407" y="0"/>
                      <wp:lineTo x="0" y="0"/>
                    </wp:wrapPolygon>
                  </wp:wrapTight>
                  <wp:docPr id="22" name="Picture 22" descr="Screenshot 2024-05-07 17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Screenshot 2024-05-07 1751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5.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Sera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"https://archana.hubetc.com/bootstrap/sera/#!"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https://archana.hubetc.com/bootstrap/sera/#!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152400</wp:posOffset>
                  </wp:positionV>
                  <wp:extent cx="2251710" cy="1019175"/>
                  <wp:effectExtent l="0" t="0" r="15240" b="9525"/>
                  <wp:wrapTight wrapText="bothSides">
                    <wp:wrapPolygon>
                      <wp:start x="0" y="0"/>
                      <wp:lineTo x="0" y="21398"/>
                      <wp:lineTo x="21381" y="21398"/>
                      <wp:lineTo x="21381" y="0"/>
                      <wp:lineTo x="0" y="0"/>
                    </wp:wrapPolygon>
                  </wp:wrapTight>
                  <wp:docPr id="23" name="Picture 23" descr="Screenshot 2024-05-07 175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Screenshot 2024-05-07 1753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6.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linqto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"https://archana.hubetc.com/bootstrap/linqto/"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https://archana.hubetc.com/bootstrap/linqto/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200025</wp:posOffset>
                  </wp:positionV>
                  <wp:extent cx="2144395" cy="946150"/>
                  <wp:effectExtent l="0" t="0" r="46355" b="44450"/>
                  <wp:wrapTight wrapText="bothSides">
                    <wp:wrapPolygon>
                      <wp:start x="0" y="0"/>
                      <wp:lineTo x="0" y="21310"/>
                      <wp:lineTo x="21491" y="21310"/>
                      <wp:lineTo x="21491" y="0"/>
                      <wp:lineTo x="0" y="0"/>
                    </wp:wrapPolygon>
                  </wp:wrapTight>
                  <wp:docPr id="24" name="Picture 24" descr="Screenshot 2024-05-07 18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Screenshot 2024-05-07 18034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7.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kb.pnapnatech.com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"https://archana.hubetc.com/bootstrap/kb.pnapnatech.com/features.html"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https://archana.hubetc.com/bootstrap/kb.pnapnatech.com/features.html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133350</wp:posOffset>
                  </wp:positionV>
                  <wp:extent cx="2254250" cy="1003935"/>
                  <wp:effectExtent l="0" t="0" r="12700" b="5715"/>
                  <wp:wrapTight wrapText="bothSides">
                    <wp:wrapPolygon>
                      <wp:start x="0" y="0"/>
                      <wp:lineTo x="0" y="21313"/>
                      <wp:lineTo x="21357" y="21313"/>
                      <wp:lineTo x="21357" y="0"/>
                      <wp:lineTo x="0" y="0"/>
                    </wp:wrapPolygon>
                  </wp:wrapTight>
                  <wp:docPr id="25" name="Picture 25" descr="Screenshot 2024-05-07 180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creenshot 2024-05-07 1805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8.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rural-sourcing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"https://archana.hubetc.com/bootstrap/rural-sourcing/insights.html"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</w:rPr>
              <w:t>https://archana.hubetc.com/bootstrap/rural-sourcing/insights.html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190500</wp:posOffset>
                  </wp:positionV>
                  <wp:extent cx="2252345" cy="1053465"/>
                  <wp:effectExtent l="0" t="0" r="14605" b="13335"/>
                  <wp:wrapTight wrapText="bothSides">
                    <wp:wrapPolygon>
                      <wp:start x="0" y="0"/>
                      <wp:lineTo x="0" y="21092"/>
                      <wp:lineTo x="21375" y="21092"/>
                      <wp:lineTo x="21375" y="0"/>
                      <wp:lineTo x="0" y="0"/>
                    </wp:wrapPolygon>
                  </wp:wrapTight>
                  <wp:docPr id="26" name="Picture 26" descr="Screenshot 2024-05-07 18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creenshot 2024-05-07 1807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4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b/>
          <w:bCs/>
        </w:rPr>
      </w:pPr>
    </w:p>
    <w:sectPr>
      <w:headerReference r:id="rId3" w:type="default"/>
      <w:footerReference r:id="rId4" w:type="default"/>
      <w:pgSz w:w="16838" w:h="23811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default" w:ascii="Calibri" w:hAnsi="Calibri" w:cs="Calibri"/>
        <w:sz w:val="24"/>
        <w:szCs w:val="24"/>
      </w:rPr>
    </w:pPr>
    <w:bookmarkStart w:id="0" w:name="_GoBack"/>
    <w:r>
      <w:rPr>
        <w:rFonts w:hint="default" w:ascii="Calibri" w:hAnsi="Calibri" w:cs="Calibri"/>
        <w:sz w:val="24"/>
        <w:szCs w:val="24"/>
      </w:rPr>
      <w:t>INCS 2024050</w:t>
    </w:r>
    <w:r>
      <w:rPr>
        <w:rFonts w:hint="default" w:ascii="Calibri" w:hAnsi="Calibri" w:cs="Calibri"/>
        <w:sz w:val="24"/>
        <w:szCs w:val="24"/>
        <w:lang w:val="en-US"/>
      </w:rPr>
      <w:t>7</w:t>
    </w:r>
    <w:r>
      <w:rPr>
        <w:rFonts w:hint="default" w:ascii="Calibri" w:hAnsi="Calibri" w:cs="Calibri"/>
        <w:sz w:val="24"/>
        <w:szCs w:val="24"/>
      </w:rPr>
      <w:t xml:space="preserve"> SANP</w:t>
    </w:r>
    <w:r>
      <w:rPr>
        <w:rFonts w:hint="default" w:ascii="Calibri" w:hAnsi="Calibri" w:cs="Calibri"/>
        <w:sz w:val="24"/>
        <w:szCs w:val="24"/>
        <w:lang w:val="en-US"/>
      </w:rPr>
      <w:t xml:space="preserve"> </w:t>
    </w:r>
    <w:r>
      <w:rPr>
        <w:rFonts w:hint="default" w:ascii="Calibri" w:hAnsi="Calibri" w:cs="Calibri"/>
        <w:sz w:val="24"/>
        <w:szCs w:val="24"/>
      </w:rPr>
      <w:t>VIJC</w:t>
    </w:r>
    <w:r>
      <w:rPr>
        <w:rFonts w:hint="default" w:ascii="Calibri" w:hAnsi="Calibri" w:cs="Calibri"/>
        <w:sz w:val="24"/>
        <w:szCs w:val="24"/>
        <w:lang w:val="en-US"/>
      </w:rPr>
      <w:t xml:space="preserve"> Archana mam </w:t>
    </w:r>
    <w:r>
      <w:rPr>
        <w:rFonts w:hint="default" w:ascii="Calibri" w:hAnsi="Calibri" w:cs="Calibri"/>
        <w:sz w:val="24"/>
        <w:szCs w:val="24"/>
      </w:rPr>
      <w:t>hubetc Subdomain list.</w:t>
    </w:r>
  </w:p>
  <w:bookmarkEnd w:id="0"/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8A74FA"/>
    <w:rsid w:val="03722E47"/>
    <w:rsid w:val="0506494D"/>
    <w:rsid w:val="096A4B81"/>
    <w:rsid w:val="09B174F4"/>
    <w:rsid w:val="0A7E33C5"/>
    <w:rsid w:val="0D8B77C4"/>
    <w:rsid w:val="0FEB63FE"/>
    <w:rsid w:val="11516BF6"/>
    <w:rsid w:val="12606625"/>
    <w:rsid w:val="143769B9"/>
    <w:rsid w:val="17687AF5"/>
    <w:rsid w:val="1890085C"/>
    <w:rsid w:val="18EC78F1"/>
    <w:rsid w:val="1A04293C"/>
    <w:rsid w:val="1B8A74FA"/>
    <w:rsid w:val="1C9551F4"/>
    <w:rsid w:val="20EE3814"/>
    <w:rsid w:val="221E3F06"/>
    <w:rsid w:val="25156BB8"/>
    <w:rsid w:val="25560250"/>
    <w:rsid w:val="26A93FFA"/>
    <w:rsid w:val="27333F5E"/>
    <w:rsid w:val="2A1A5F20"/>
    <w:rsid w:val="2C7B2207"/>
    <w:rsid w:val="2DA354EC"/>
    <w:rsid w:val="2DA94E77"/>
    <w:rsid w:val="2F532CB4"/>
    <w:rsid w:val="31AC630C"/>
    <w:rsid w:val="345D3677"/>
    <w:rsid w:val="38FB4F53"/>
    <w:rsid w:val="3CD72430"/>
    <w:rsid w:val="3DA321AF"/>
    <w:rsid w:val="4000420D"/>
    <w:rsid w:val="41FD6251"/>
    <w:rsid w:val="42500259"/>
    <w:rsid w:val="43A81B10"/>
    <w:rsid w:val="4B365A74"/>
    <w:rsid w:val="4D162706"/>
    <w:rsid w:val="4DF85277"/>
    <w:rsid w:val="52D016CF"/>
    <w:rsid w:val="55820257"/>
    <w:rsid w:val="57E767C7"/>
    <w:rsid w:val="586308AC"/>
    <w:rsid w:val="59E54F88"/>
    <w:rsid w:val="63F02585"/>
    <w:rsid w:val="6444420E"/>
    <w:rsid w:val="67CD37DA"/>
    <w:rsid w:val="69231B8D"/>
    <w:rsid w:val="6BE04F09"/>
    <w:rsid w:val="702D5518"/>
    <w:rsid w:val="706A3CB6"/>
    <w:rsid w:val="7205511E"/>
    <w:rsid w:val="72D30C6F"/>
    <w:rsid w:val="748C33DA"/>
    <w:rsid w:val="74A71E6F"/>
    <w:rsid w:val="75CE76D3"/>
    <w:rsid w:val="77DA64AE"/>
    <w:rsid w:val="790B20A3"/>
    <w:rsid w:val="7F29749B"/>
    <w:rsid w:val="7F6F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qFormat/>
    <w:uiPriority w:val="0"/>
    <w:rPr>
      <w:color w:val="800080"/>
      <w:u w:val="single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7">
    <w:name w:val="Hyperlink"/>
    <w:basedOn w:val="2"/>
    <w:qFormat/>
    <w:uiPriority w:val="0"/>
    <w:rPr>
      <w:color w:val="0000FF"/>
      <w:u w:val="single"/>
    </w:rPr>
  </w:style>
  <w:style w:type="table" w:styleId="8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2024-05-07T09:49:00Z</dcterms:created>
  <dc:creator>a</dc:creator>
  <cp:lastModifiedBy>a</cp:lastModifiedBy>
  <dcterms:modified xsi:type="dcterms:W3CDTF">2024-05-07T14:04:56Z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CA67BE31DEA74BC480FBD362EDB02946_11</vt:lpwstr>
  </property>
</Properties>
</file>