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4754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078CF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How to Use Champion Tax Professional Software</w:t>
      </w:r>
    </w:p>
    <w:p w14:paraId="0E45AACA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DD1EA3F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Step 1: Installation and Setup</w:t>
      </w:r>
    </w:p>
    <w:p w14:paraId="08C2DC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b/>
          <w:bCs/>
          <w:sz w:val="24"/>
          <w:szCs w:val="24"/>
        </w:rPr>
        <w:t>Download the Software</w:t>
      </w:r>
      <w:r>
        <w:rPr>
          <w:rFonts w:eastAsia="Times New Roman" w:cstheme="minorHAnsi"/>
          <w:sz w:val="24"/>
          <w:szCs w:val="24"/>
        </w:rPr>
        <w:t>:</w:t>
      </w:r>
      <w:bookmarkEnd w:id="0"/>
      <w:r>
        <w:rPr>
          <w:rFonts w:eastAsia="Times New Roman" w:cstheme="minorHAnsi"/>
          <w:sz w:val="24"/>
          <w:szCs w:val="24"/>
        </w:rPr>
        <w:t xml:space="preserve"> Visit </w:t>
      </w:r>
      <w:r>
        <w:fldChar w:fldCharType="begin"/>
      </w:r>
      <w:r>
        <w:instrText xml:space="preserve"> HYPERLINK "https://championtaxpros.com/" </w:instrText>
      </w:r>
      <w:r>
        <w:fldChar w:fldCharType="separate"/>
      </w:r>
      <w:r>
        <w:rPr>
          <w:rFonts w:eastAsia="Times New Roman" w:cstheme="minorHAnsi"/>
          <w:color w:val="0000FF"/>
          <w:sz w:val="24"/>
          <w:szCs w:val="24"/>
          <w:u w:val="single"/>
        </w:rPr>
        <w:t>Champion Tax Professional’s official website</w:t>
      </w:r>
      <w:r>
        <w:rPr>
          <w:rFonts w:eastAsia="Times New Roman" w:cstheme="minorHAnsi"/>
          <w:color w:val="0000FF"/>
          <w:sz w:val="24"/>
          <w:szCs w:val="24"/>
          <w:u w:val="single"/>
        </w:rPr>
        <w:fldChar w:fldCharType="end"/>
      </w:r>
      <w:r>
        <w:rPr>
          <w:rFonts w:eastAsia="Times New Roman" w:cstheme="minorHAnsi"/>
          <w:sz w:val="24"/>
          <w:szCs w:val="24"/>
        </w:rPr>
        <w:t xml:space="preserve"> and download the software for your system.</w:t>
      </w:r>
    </w:p>
    <w:p w14:paraId="3C9C9C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Install the Software</w:t>
      </w:r>
      <w:r>
        <w:rPr>
          <w:rFonts w:eastAsia="Times New Roman" w:cstheme="minorHAnsi"/>
          <w:sz w:val="24"/>
          <w:szCs w:val="24"/>
        </w:rPr>
        <w:t>: Run the downloaded file and follow the on-screen instructions to install it. Once installed, launch the software.</w:t>
      </w:r>
    </w:p>
    <w:p w14:paraId="22AB20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Create an Account</w:t>
      </w:r>
      <w:r>
        <w:rPr>
          <w:rFonts w:eastAsia="Times New Roman" w:cstheme="minorHAnsi"/>
          <w:sz w:val="24"/>
          <w:szCs w:val="24"/>
        </w:rPr>
        <w:t xml:space="preserve">: </w:t>
      </w:r>
    </w:p>
    <w:p w14:paraId="43CAF8C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Click on “Sign Up” or “Create Account.”</w:t>
      </w:r>
    </w:p>
    <w:p w14:paraId="3237392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Fill in your professional details, including your tax preparer ID, firm name, and email.</w:t>
      </w:r>
    </w:p>
    <w:p w14:paraId="7B8A3ABA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Set a strong password and log in.</w:t>
      </w:r>
    </w:p>
    <w:p w14:paraId="5A234DB1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6BF350B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Step 2: Setting Up a New Client</w:t>
      </w:r>
    </w:p>
    <w:p w14:paraId="35C4C4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Add a Client</w:t>
      </w:r>
      <w:r>
        <w:rPr>
          <w:rFonts w:eastAsia="Times New Roman" w:cstheme="minorHAnsi"/>
          <w:sz w:val="24"/>
          <w:szCs w:val="24"/>
        </w:rPr>
        <w:t xml:space="preserve">: </w:t>
      </w:r>
    </w:p>
    <w:p w14:paraId="37A6B58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From the dashboard, click on “New Client” or “Add Client.”</w:t>
      </w:r>
    </w:p>
    <w:p w14:paraId="76C411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Enter the client’s basic details, such as name, address, and Social Security Number (SSN).</w:t>
      </w:r>
    </w:p>
    <w:p w14:paraId="30C15D44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Save the client profile for future use.</w:t>
      </w:r>
    </w:p>
    <w:p w14:paraId="45821C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Organize Client Documents</w:t>
      </w:r>
      <w:r>
        <w:rPr>
          <w:rFonts w:eastAsia="Times New Roman" w:cstheme="minorHAnsi"/>
          <w:sz w:val="24"/>
          <w:szCs w:val="24"/>
        </w:rPr>
        <w:t xml:space="preserve">: </w:t>
      </w:r>
    </w:p>
    <w:p w14:paraId="75BC94D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Scan and upload necessary documents like W-2s, 1099s, or other tax forms.</w:t>
      </w:r>
    </w:p>
    <w:p w14:paraId="48C55A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Use the “Document Upload” feature under the client profile to keep everything organized.</w:t>
      </w:r>
    </w:p>
    <w:p w14:paraId="0D4F82E3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DB77CCC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Step 3: Preparing a Tax Return</w:t>
      </w:r>
    </w:p>
    <w:p w14:paraId="234B3CE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Select Tax Type</w:t>
      </w:r>
      <w:r>
        <w:rPr>
          <w:rFonts w:eastAsia="Times New Roman" w:cstheme="minorHAnsi"/>
          <w:sz w:val="24"/>
          <w:szCs w:val="24"/>
        </w:rPr>
        <w:t>: Choose the tax return type you want to prepare (Individual, Business, or Estate).</w:t>
      </w:r>
    </w:p>
    <w:p w14:paraId="5CD1E5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Enter Income Details</w:t>
      </w:r>
      <w:r>
        <w:rPr>
          <w:rFonts w:eastAsia="Times New Roman" w:cstheme="minorHAnsi"/>
          <w:sz w:val="24"/>
          <w:szCs w:val="24"/>
        </w:rPr>
        <w:t xml:space="preserve">: </w:t>
      </w:r>
    </w:p>
    <w:p w14:paraId="4C927087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Go to the “Income” section and input details from W-2s, 1099s, or other forms.</w:t>
      </w:r>
    </w:p>
    <w:p w14:paraId="2C2900D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Use the “Import” option if you have electronic forms to save time.</w:t>
      </w:r>
    </w:p>
    <w:p w14:paraId="3DD5A4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Deductions and Credits</w:t>
      </w:r>
      <w:r>
        <w:rPr>
          <w:rFonts w:eastAsia="Times New Roman" w:cstheme="minorHAnsi"/>
          <w:sz w:val="24"/>
          <w:szCs w:val="24"/>
        </w:rPr>
        <w:t xml:space="preserve">: </w:t>
      </w:r>
    </w:p>
    <w:p w14:paraId="2CCC503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Navigate to the “Deductions” tab.</w:t>
      </w:r>
    </w:p>
    <w:p w14:paraId="56367BE1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Enter details for deductions such as medical expenses, home mortgage interest, or charitable donations.</w:t>
      </w:r>
    </w:p>
    <w:p w14:paraId="4559130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Add credits like Child Tax Credit or Earned Income Credit, if applicable.</w:t>
      </w:r>
    </w:p>
    <w:p w14:paraId="430A164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Review Calculations</w:t>
      </w:r>
      <w:r>
        <w:rPr>
          <w:rFonts w:eastAsia="Times New Roman" w:cstheme="minorHAnsi"/>
          <w:sz w:val="24"/>
          <w:szCs w:val="24"/>
        </w:rPr>
        <w:t xml:space="preserve">: </w:t>
      </w:r>
    </w:p>
    <w:p w14:paraId="2F87E83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Use the “Review” button to check for errors or missing information.</w:t>
      </w:r>
    </w:p>
    <w:p w14:paraId="28A5FEF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software will highlight areas that need attention.</w:t>
      </w:r>
    </w:p>
    <w:p w14:paraId="6892212D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57311F7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Step 4: E-Filing the Tax Return</w:t>
      </w:r>
    </w:p>
    <w:p w14:paraId="1247E9D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Check the Summary</w:t>
      </w:r>
      <w:r>
        <w:rPr>
          <w:rFonts w:eastAsia="Times New Roman" w:cstheme="minorHAnsi"/>
          <w:sz w:val="24"/>
          <w:szCs w:val="24"/>
        </w:rPr>
        <w:t xml:space="preserve">: </w:t>
      </w:r>
    </w:p>
    <w:p w14:paraId="369F9067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Review the summary page to ensure all details are accurate.</w:t>
      </w:r>
    </w:p>
    <w:p w14:paraId="469C66D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Confirm client details, income, and deductions are correct.</w:t>
      </w:r>
    </w:p>
    <w:p w14:paraId="3516107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Get Client Approval</w:t>
      </w:r>
      <w:r>
        <w:rPr>
          <w:rFonts w:eastAsia="Times New Roman" w:cstheme="minorHAnsi"/>
          <w:sz w:val="24"/>
          <w:szCs w:val="24"/>
        </w:rPr>
        <w:t xml:space="preserve">: </w:t>
      </w:r>
    </w:p>
    <w:p w14:paraId="55CB8CD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Generate a PDF of the prepared return and share it with your client for review and signature.</w:t>
      </w:r>
    </w:p>
    <w:p w14:paraId="325EF4E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E-File the Return</w:t>
      </w:r>
      <w:r>
        <w:rPr>
          <w:rFonts w:eastAsia="Times New Roman" w:cstheme="minorHAnsi"/>
          <w:sz w:val="24"/>
          <w:szCs w:val="24"/>
        </w:rPr>
        <w:t xml:space="preserve">: </w:t>
      </w:r>
    </w:p>
    <w:p w14:paraId="6F846E51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Click on “Submit” or “E-File.”</w:t>
      </w:r>
    </w:p>
    <w:p w14:paraId="5A36A18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The software will guide you through filing with the IRS and state authorities.</w:t>
      </w:r>
    </w:p>
    <w:p w14:paraId="7D5FF3E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DF5F30A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Step 5: Post-Filing Tasks</w:t>
      </w:r>
    </w:p>
    <w:p w14:paraId="33839F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Save Records</w:t>
      </w:r>
      <w:r>
        <w:rPr>
          <w:rFonts w:eastAsia="Times New Roman" w:cstheme="minorHAnsi"/>
          <w:sz w:val="24"/>
          <w:szCs w:val="24"/>
        </w:rPr>
        <w:t>: Keep a copy of the filed return in the client’s profile.</w:t>
      </w:r>
    </w:p>
    <w:p w14:paraId="746154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Track Refunds</w:t>
      </w:r>
      <w:r>
        <w:rPr>
          <w:rFonts w:eastAsia="Times New Roman" w:cstheme="minorHAnsi"/>
          <w:sz w:val="24"/>
          <w:szCs w:val="24"/>
        </w:rPr>
        <w:t xml:space="preserve">: </w:t>
      </w:r>
    </w:p>
    <w:p w14:paraId="50E6E0F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Use the “Track Refund” feature to monitor the client’s refund status.</w:t>
      </w:r>
    </w:p>
    <w:p w14:paraId="2942A6D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</w:rPr>
        <w:t>Schedule Future Appointments</w:t>
      </w:r>
      <w:r>
        <w:rPr>
          <w:rFonts w:eastAsia="Times New Roman" w:cstheme="minorHAnsi"/>
          <w:sz w:val="24"/>
          <w:szCs w:val="24"/>
        </w:rPr>
        <w:t xml:space="preserve">: </w:t>
      </w:r>
    </w:p>
    <w:p w14:paraId="3394E092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Add reminders for quarterly tax payments or next year’s filing.</w:t>
      </w:r>
    </w:p>
    <w:p w14:paraId="1CDD25DE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pict>
          <v:rect id="_x0000_i1030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2801B38">
      <w:pPr>
        <w:rPr>
          <w:rFonts w:cstheme="minorHAnsi"/>
          <w:sz w:val="24"/>
          <w:szCs w:val="24"/>
        </w:rPr>
      </w:pPr>
    </w:p>
    <w:sectPr>
      <w:headerReference r:id="rId5" w:type="default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2F90A">
    <w:pPr>
      <w:pStyle w:val="7"/>
    </w:pPr>
    <w:r>
      <w:t>ABT 20250127 ATUK GAUP Script of Champion Tax Software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2F1735"/>
    <w:multiLevelType w:val="multilevel"/>
    <w:tmpl w:val="0C2F173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D1F1876"/>
    <w:multiLevelType w:val="multilevel"/>
    <w:tmpl w:val="0D1F18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E840B99"/>
    <w:multiLevelType w:val="multilevel"/>
    <w:tmpl w:val="0E840B9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03732E9"/>
    <w:multiLevelType w:val="multilevel"/>
    <w:tmpl w:val="103732E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BDE4327"/>
    <w:multiLevelType w:val="multilevel"/>
    <w:tmpl w:val="4BDE432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5BB"/>
    <w:rsid w:val="001925BB"/>
    <w:rsid w:val="002915B2"/>
    <w:rsid w:val="006F49EA"/>
    <w:rsid w:val="0071540F"/>
    <w:rsid w:val="00B76466"/>
    <w:rsid w:val="00D53FF8"/>
    <w:rsid w:val="1F01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3"/>
    <w:basedOn w:val="1"/>
    <w:link w:val="11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3">
    <w:name w:val="heading 4"/>
    <w:basedOn w:val="1"/>
    <w:link w:val="12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4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4"/>
    <w:semiHidden/>
    <w:unhideWhenUsed/>
    <w:uiPriority w:val="99"/>
    <w:rPr>
      <w:color w:val="0000FF"/>
      <w:u w:val="single"/>
    </w:rPr>
  </w:style>
  <w:style w:type="paragraph" w:styleId="9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0">
    <w:name w:val="Strong"/>
    <w:basedOn w:val="4"/>
    <w:qFormat/>
    <w:uiPriority w:val="22"/>
    <w:rPr>
      <w:b/>
      <w:bCs/>
    </w:rPr>
  </w:style>
  <w:style w:type="character" w:customStyle="1" w:styleId="11">
    <w:name w:val="Heading 3 Char"/>
    <w:basedOn w:val="4"/>
    <w:link w:val="2"/>
    <w:uiPriority w:val="9"/>
    <w:rPr>
      <w:rFonts w:ascii="Times New Roman" w:hAnsi="Times New Roman" w:eastAsia="Times New Roman" w:cs="Times New Roman"/>
      <w:b/>
      <w:bCs/>
      <w:sz w:val="27"/>
      <w:szCs w:val="27"/>
    </w:rPr>
  </w:style>
  <w:style w:type="character" w:customStyle="1" w:styleId="12">
    <w:name w:val="Heading 4 Char"/>
    <w:basedOn w:val="4"/>
    <w:link w:val="3"/>
    <w:uiPriority w:val="9"/>
    <w:rPr>
      <w:rFonts w:ascii="Times New Roman" w:hAnsi="Times New Roman" w:eastAsia="Times New Roman" w:cs="Times New Roman"/>
      <w:b/>
      <w:bCs/>
      <w:sz w:val="24"/>
      <w:szCs w:val="24"/>
    </w:rPr>
  </w:style>
  <w:style w:type="character" w:customStyle="1" w:styleId="13">
    <w:name w:val="Header Char"/>
    <w:basedOn w:val="4"/>
    <w:link w:val="7"/>
    <w:uiPriority w:val="99"/>
  </w:style>
  <w:style w:type="character" w:customStyle="1" w:styleId="14">
    <w:name w:val="Footer Char"/>
    <w:basedOn w:val="4"/>
    <w:link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1937</Characters>
  <Lines>149</Lines>
  <Paragraphs>33</Paragraphs>
  <TotalTime>234</TotalTime>
  <ScaleCrop>false</ScaleCrop>
  <LinksUpToDate>false</LinksUpToDate>
  <CharactersWithSpaces>2344</CharactersWithSpaces>
  <Application>WPS Office_12.2.0.19826_F1E327BC-269C-435d-A152-05C5408002CA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2025-01-27T10:01:00Z</dcterms:created>
  <dc:creator>DELL</dc:creator>
  <cp:lastModifiedBy>Sanjana panwar</cp:lastModifiedBy>
  <dcterms:modified xsi:type="dcterms:W3CDTF">2025-02-06T13:25:07Z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d5a2caba-ff66-4069-a5f8-171e02d64f8f</vt:lpwstr>
  </property>
  <property fmtid="{D5CDD505-2E9C-101B-9397-08002B2CF9AE}" pid="3" name="KSOProductBuildVer">
    <vt:lpwstr>1033-12.2.0.19826</vt:lpwstr>
  </property>
  <property fmtid="{D5CDD505-2E9C-101B-9397-08002B2CF9AE}" pid="4" name="ICV">
    <vt:lpwstr>C5FE4CFFC6454A68A5765FB688E62C8B_12</vt:lpwstr>
  </property>
</Properties>
</file>